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4233BE" w14:textId="1F317CCD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40D295F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E69A8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ED52E" w14:textId="77F8F43B" w:rsidR="004D38E0" w:rsidRPr="00324D4E" w:rsidRDefault="002C31B9" w:rsidP="00BD397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Školní vzdělávací program pro předškolní vzdělávání</w:t>
      </w:r>
    </w:p>
    <w:p w14:paraId="0BDA8D44" w14:textId="26B217F8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310C5" w14:textId="194E4AEE" w:rsidR="002C31B9" w:rsidRPr="00324D4E" w:rsidRDefault="0079248F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73F692" wp14:editId="117E0FE2">
            <wp:simplePos x="0" y="0"/>
            <wp:positionH relativeFrom="column">
              <wp:posOffset>715645</wp:posOffset>
            </wp:positionH>
            <wp:positionV relativeFrom="paragraph">
              <wp:posOffset>14605</wp:posOffset>
            </wp:positionV>
            <wp:extent cx="4472940" cy="4472940"/>
            <wp:effectExtent l="0" t="0" r="3810" b="3810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1597280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28033" name="Obrázek 11597280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5246A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E6005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214FF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9D607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7500CB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757D2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922963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1539C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B7D65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22464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038EF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5DBFE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BF7B9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67E80" w14:textId="77777777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DB381" w14:textId="77777777" w:rsidR="00A42C43" w:rsidRPr="00324D4E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F41EB" w14:textId="77777777" w:rsidR="00A42C43" w:rsidRPr="00324D4E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9F5D9" w14:textId="77777777" w:rsidR="00A42C43" w:rsidRPr="00324D4E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FB176" w14:textId="77777777" w:rsidR="00A42C43" w:rsidRPr="00324D4E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79F92B" w14:textId="77777777" w:rsidR="00A42C43" w:rsidRPr="00324D4E" w:rsidRDefault="00A42C4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A5B6A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3A7229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6F18A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31A74E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40616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88CF9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FCA8C5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EE1C9" w14:textId="77777777" w:rsidR="00055C28" w:rsidRPr="00324D4E" w:rsidRDefault="00055C28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F2E50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9720B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B0C28" w14:textId="77777777" w:rsidR="0057155F" w:rsidRDefault="00BC6649" w:rsidP="0005120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92D050"/>
          <w:sz w:val="72"/>
          <w:szCs w:val="72"/>
        </w:rPr>
      </w:pPr>
      <w:r w:rsidRPr="00E32855">
        <w:rPr>
          <w:rFonts w:ascii="Times New Roman" w:hAnsi="Times New Roman" w:cs="Times New Roman"/>
          <w:b/>
          <w:bCs/>
          <w:color w:val="92D050"/>
          <w:sz w:val="72"/>
          <w:szCs w:val="72"/>
        </w:rPr>
        <w:t xml:space="preserve">CESTA </w:t>
      </w:r>
      <w:r w:rsidR="00080C6B" w:rsidRPr="00E32855">
        <w:rPr>
          <w:rFonts w:ascii="Times New Roman" w:hAnsi="Times New Roman" w:cs="Times New Roman"/>
          <w:b/>
          <w:bCs/>
          <w:color w:val="92D050"/>
          <w:sz w:val="72"/>
          <w:szCs w:val="72"/>
        </w:rPr>
        <w:t>POZNÁNÍ</w:t>
      </w:r>
    </w:p>
    <w:p w14:paraId="40211484" w14:textId="77777777" w:rsidR="0057155F" w:rsidRDefault="00080C6B" w:rsidP="0005120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92D050"/>
          <w:sz w:val="72"/>
          <w:szCs w:val="72"/>
        </w:rPr>
      </w:pPr>
      <w:r w:rsidRPr="00E32855">
        <w:rPr>
          <w:rFonts w:ascii="Times New Roman" w:hAnsi="Times New Roman" w:cs="Times New Roman"/>
          <w:b/>
          <w:bCs/>
          <w:color w:val="92D050"/>
          <w:sz w:val="72"/>
          <w:szCs w:val="72"/>
        </w:rPr>
        <w:t xml:space="preserve"> A </w:t>
      </w:r>
    </w:p>
    <w:p w14:paraId="12B0DE59" w14:textId="4EDE459A" w:rsidR="00055C28" w:rsidRPr="00E32855" w:rsidRDefault="00080C6B" w:rsidP="0005120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92D050"/>
          <w:sz w:val="72"/>
          <w:szCs w:val="72"/>
        </w:rPr>
      </w:pPr>
      <w:r w:rsidRPr="00E32855">
        <w:rPr>
          <w:rFonts w:ascii="Times New Roman" w:hAnsi="Times New Roman" w:cs="Times New Roman"/>
          <w:b/>
          <w:bCs/>
          <w:color w:val="92D050"/>
          <w:sz w:val="72"/>
          <w:szCs w:val="72"/>
        </w:rPr>
        <w:t>RADOSTI</w:t>
      </w:r>
    </w:p>
    <w:p w14:paraId="327C583A" w14:textId="77777777" w:rsidR="00055C28" w:rsidRPr="00324D4E" w:rsidRDefault="00055C28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4FFB30" w14:textId="77777777" w:rsidR="007524AE" w:rsidRPr="00324D4E" w:rsidRDefault="007524AE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A0F2B" w14:textId="77777777" w:rsidR="007524AE" w:rsidRPr="00324D4E" w:rsidRDefault="007524AE" w:rsidP="000512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id w:val="97534134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47F870E" w14:textId="392C933F" w:rsidR="009A74BE" w:rsidRPr="00324D4E" w:rsidRDefault="009A74BE">
          <w:pPr>
            <w:pStyle w:val="Nadpisobsahu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324D4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</w:t>
          </w:r>
          <w:r w:rsidR="008C3153" w:rsidRPr="00324D4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BSAH</w:t>
          </w:r>
        </w:p>
        <w:p w14:paraId="0628527C" w14:textId="0ADE83BE" w:rsidR="00E32855" w:rsidRPr="00E32855" w:rsidRDefault="009A74B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b/>
              <w:bCs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324D4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324D4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324D4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225419903" w:history="1">
            <w:r w:rsidR="00E32855" w:rsidRPr="00E32855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E32855" w:rsidRPr="00E32855">
              <w:rPr>
                <w:rFonts w:eastAsiaTheme="minorEastAsia"/>
                <w:b/>
                <w:bCs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32855" w:rsidRPr="00E32855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IDENTIFIKAČNÍ ÚDAJE</w:t>
            </w:r>
            <w:r w:rsidR="00E32855" w:rsidRPr="00A43968">
              <w:rPr>
                <w:noProof/>
                <w:webHidden/>
              </w:rPr>
              <w:tab/>
            </w:r>
            <w:r w:rsidR="00E32855" w:rsidRPr="00A43968">
              <w:rPr>
                <w:noProof/>
                <w:webHidden/>
              </w:rPr>
              <w:fldChar w:fldCharType="begin"/>
            </w:r>
            <w:r w:rsidR="00E32855" w:rsidRPr="00A43968">
              <w:rPr>
                <w:noProof/>
                <w:webHidden/>
              </w:rPr>
              <w:instrText xml:space="preserve"> PAGEREF _Toc225419903 \h </w:instrText>
            </w:r>
            <w:r w:rsidR="00E32855" w:rsidRPr="00A43968">
              <w:rPr>
                <w:noProof/>
                <w:webHidden/>
              </w:rPr>
            </w:r>
            <w:r w:rsidR="00E32855" w:rsidRPr="00A43968">
              <w:rPr>
                <w:noProof/>
                <w:webHidden/>
              </w:rPr>
              <w:fldChar w:fldCharType="separate"/>
            </w:r>
            <w:r w:rsidR="00E32855" w:rsidRPr="00A43968">
              <w:rPr>
                <w:noProof/>
                <w:webHidden/>
              </w:rPr>
              <w:t>2</w:t>
            </w:r>
            <w:r w:rsidR="00E32855" w:rsidRPr="00A43968">
              <w:rPr>
                <w:noProof/>
                <w:webHidden/>
              </w:rPr>
              <w:fldChar w:fldCharType="end"/>
            </w:r>
          </w:hyperlink>
        </w:p>
        <w:p w14:paraId="53F104F6" w14:textId="208D683F" w:rsidR="00E32855" w:rsidRPr="00E32855" w:rsidRDefault="00E32855">
          <w:pPr>
            <w:pStyle w:val="Obsah1"/>
            <w:tabs>
              <w:tab w:val="right" w:leader="dot" w:pos="9062"/>
            </w:tabs>
            <w:rPr>
              <w:rFonts w:eastAsiaTheme="minorEastAsia"/>
              <w:b/>
              <w:bCs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4" w:history="1">
            <w:r w:rsidRPr="00E32855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2.    CHARAKTERISTIKA ŠKOLY</w:t>
            </w:r>
            <w:r w:rsidRPr="00A43968">
              <w:rPr>
                <w:noProof/>
                <w:webHidden/>
              </w:rPr>
              <w:tab/>
            </w:r>
            <w:r w:rsidRPr="00A43968">
              <w:rPr>
                <w:noProof/>
                <w:webHidden/>
              </w:rPr>
              <w:fldChar w:fldCharType="begin"/>
            </w:r>
            <w:r w:rsidRPr="00A43968">
              <w:rPr>
                <w:noProof/>
                <w:webHidden/>
              </w:rPr>
              <w:instrText xml:space="preserve"> PAGEREF _Toc225419904 \h </w:instrText>
            </w:r>
            <w:r w:rsidRPr="00A43968">
              <w:rPr>
                <w:noProof/>
                <w:webHidden/>
              </w:rPr>
            </w:r>
            <w:r w:rsidRPr="00A43968">
              <w:rPr>
                <w:noProof/>
                <w:webHidden/>
              </w:rPr>
              <w:fldChar w:fldCharType="separate"/>
            </w:r>
            <w:r w:rsidRPr="00A43968">
              <w:rPr>
                <w:noProof/>
                <w:webHidden/>
              </w:rPr>
              <w:t>3</w:t>
            </w:r>
            <w:r w:rsidRPr="00A43968">
              <w:rPr>
                <w:noProof/>
                <w:webHidden/>
              </w:rPr>
              <w:fldChar w:fldCharType="end"/>
            </w:r>
          </w:hyperlink>
        </w:p>
        <w:p w14:paraId="605827C2" w14:textId="4943B256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5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2.1. Lokalita školy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_Toc225419905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4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0FA27E0" w14:textId="129872DC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6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2.2. Charakteristika a specifika budovy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_Toc225419906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4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07D89385" w14:textId="746F8D0E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7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2.3. Specifika jednotlivých tříd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_Toc225419907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4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1AA01250" w14:textId="236C5B80" w:rsidR="00E32855" w:rsidRDefault="00E3285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8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3.PEDAGOGICKÝ TÝM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B34FF" w14:textId="661BF0BB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09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3.1.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Obecný popis složení týmu školy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_Toc225419909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5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1F5CDB61" w14:textId="695C0CA6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0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3.2.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Profesní rozvoj pedagogických pracovníků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_Toc225419910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5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4858C951" w14:textId="343C52D6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1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PODMÍNKY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0014B" w14:textId="5FE39F4C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2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4.2.     Psychosociální podmínky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_Toc225419912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6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79AE5E0E" w14:textId="07705B46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3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4.3.      Spolupráce se zákonnými zástupci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_Toc225419913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6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15B27B0" w14:textId="14E8A486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4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4.4. Organizace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_Toc225419914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7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110E544C" w14:textId="5B7F3B2B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5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4.5. Životospráva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_Toc225419915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8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6DC4946A" w14:textId="1974CA02" w:rsidR="00E32855" w:rsidRPr="000152F4" w:rsidRDefault="00E32855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6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4.6. Věcné podmínky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_Toc225419916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8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297E982D" w14:textId="480CBD4A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7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CHARAKTERISTIKA VZDĚLÁVACÍHO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0BEF3" w14:textId="7A917C12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8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5.1.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Vize a cíle vzdělávacího programu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_Toc225419918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9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49CA70DB" w14:textId="69A57815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19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5.2.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Vzdělávací strategie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_Toc225419919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9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76584FB5" w14:textId="790B918F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0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5.3.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Proces pedagogického diagnostikování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_Toc225419920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10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4F6BDE7" w14:textId="537276B7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1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5.4.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Individualizace vzdělávání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_Toc225419921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12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78E0172A" w14:textId="01F8DC87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2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VZDĚLÁVACÍ 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594B4" w14:textId="434D5CBA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3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6.1.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Klíčové kompetence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_Toc225419923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15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4D868D57" w14:textId="1A2CDFAB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4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6.2.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Základní gramotnosti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_Toc225419924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16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DE9152D" w14:textId="38D26B26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5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6.3.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Integrované bloky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_Toc225419925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17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1DE3FA2" w14:textId="7C6E50F9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6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PLÁN AUTOEVALUACE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BECFD" w14:textId="46B813A0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7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7.1.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Oblasti autoevaluace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_Toc225419927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29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3FF7629" w14:textId="099A7A16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8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7.2.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Cíle autoevaluace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_Toc225419928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30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6A64CAF9" w14:textId="6BB41F4F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29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7.3.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Kritéria autoevaluace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_Toc225419929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30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37CBA89F" w14:textId="4A8E5B2F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30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7.4.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Metody a nástroje autoevaluace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_Toc225419930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31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1B10A066" w14:textId="70890366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31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7.5.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Termíny a frekvence autoevaluace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_Toc225419931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31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67E62B37" w14:textId="62578B43" w:rsidR="00E32855" w:rsidRPr="000152F4" w:rsidRDefault="00E32855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32" w:history="1"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7.6.</w:t>
            </w:r>
            <w:r w:rsidRPr="000152F4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0152F4">
              <w:rPr>
                <w:rStyle w:val="Hypertextovodkaz"/>
                <w:rFonts w:ascii="Times New Roman" w:hAnsi="Times New Roman" w:cs="Times New Roman"/>
                <w:noProof/>
              </w:rPr>
              <w:t>Odpovědnost pedagogů a dalších pracovníků</w:t>
            </w:r>
            <w:r w:rsidRPr="000152F4">
              <w:rPr>
                <w:noProof/>
                <w:webHidden/>
              </w:rPr>
              <w:tab/>
            </w:r>
            <w:r w:rsidRPr="000152F4">
              <w:rPr>
                <w:noProof/>
                <w:webHidden/>
              </w:rPr>
              <w:fldChar w:fldCharType="begin"/>
            </w:r>
            <w:r w:rsidRPr="000152F4">
              <w:rPr>
                <w:noProof/>
                <w:webHidden/>
              </w:rPr>
              <w:instrText xml:space="preserve"> PAGEREF _Toc225419932 \h </w:instrText>
            </w:r>
            <w:r w:rsidRPr="000152F4">
              <w:rPr>
                <w:noProof/>
                <w:webHidden/>
              </w:rPr>
            </w:r>
            <w:r w:rsidRPr="000152F4">
              <w:rPr>
                <w:noProof/>
                <w:webHidden/>
              </w:rPr>
              <w:fldChar w:fldCharType="separate"/>
            </w:r>
            <w:r w:rsidRPr="000152F4">
              <w:rPr>
                <w:noProof/>
                <w:webHidden/>
              </w:rPr>
              <w:t>31</w:t>
            </w:r>
            <w:r w:rsidRPr="000152F4">
              <w:rPr>
                <w:noProof/>
                <w:webHidden/>
              </w:rPr>
              <w:fldChar w:fldCharType="end"/>
            </w:r>
          </w:hyperlink>
        </w:p>
        <w:p w14:paraId="0414C5BC" w14:textId="694962D5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33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ZÁSADY PRO VYHODNOCOVÁNÍ ŠVP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26E3A" w14:textId="19462E36" w:rsidR="00E32855" w:rsidRDefault="00E32855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5419934" w:history="1"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E5E8A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ZÁSADY PRO ÚPRAVY A ZMĚNY ŠVP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F2A87" w14:textId="0E7B7201" w:rsidR="007524AE" w:rsidRPr="00324D4E" w:rsidRDefault="009A74BE" w:rsidP="00754DC7">
          <w:pPr>
            <w:rPr>
              <w:color w:val="000000" w:themeColor="text1"/>
            </w:rPr>
          </w:pPr>
          <w:r w:rsidRPr="00324D4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42A75647" w14:textId="3E3732F0" w:rsidR="002C31B9" w:rsidRPr="00760AFC" w:rsidRDefault="00EE4EDC" w:rsidP="00A5487C">
      <w:pPr>
        <w:pStyle w:val="Nadpis1"/>
        <w:numPr>
          <w:ilvl w:val="0"/>
          <w:numId w:val="67"/>
        </w:numPr>
        <w:ind w:left="284" w:hanging="426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0" w:name="_Toc225419903"/>
      <w:r w:rsidRPr="00760AFC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IDENTIFIKAČNÍ ÚDAJE</w:t>
      </w:r>
      <w:bookmarkEnd w:id="0"/>
    </w:p>
    <w:p w14:paraId="30E703AF" w14:textId="77777777" w:rsidR="00EE4EDC" w:rsidRPr="00324D4E" w:rsidRDefault="00EE4EDC" w:rsidP="00EE4EDC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2FF211C" w14:textId="77777777" w:rsidR="00A42C43" w:rsidRPr="00324D4E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95890" w14:textId="1D9EED3F" w:rsidR="002C31B9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Název dokumentu</w:t>
      </w:r>
    </w:p>
    <w:p w14:paraId="3D382F12" w14:textId="77777777" w:rsidR="004B3A4E" w:rsidRPr="00324D4E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D33542" w14:textId="0DE56BCA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Školní vzdělávací program pro předškolní vzdělávání </w:t>
      </w:r>
      <w:r w:rsidR="004B3A4E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– „Cesta poznání a radosti“</w:t>
      </w:r>
    </w:p>
    <w:p w14:paraId="2BC24FC5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A718D" w14:textId="010349B9" w:rsidR="002C31B9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Název školy, sídlo, kontakt</w:t>
      </w:r>
    </w:p>
    <w:p w14:paraId="7B71854B" w14:textId="77777777" w:rsidR="004B3A4E" w:rsidRPr="00324D4E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A6C12E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Habartov, Okružní 111, okres Sokolov</w:t>
      </w:r>
    </w:p>
    <w:p w14:paraId="0A4DC620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357 09 Habartov, Okružní 111</w:t>
      </w:r>
    </w:p>
    <w:p w14:paraId="64B666E1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IČ750 06 456</w:t>
      </w:r>
    </w:p>
    <w:p w14:paraId="3FCBD4AA" w14:textId="0241240C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Tel.: 725 729</w:t>
      </w:r>
      <w:r w:rsidR="004B3A4E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550</w:t>
      </w:r>
    </w:p>
    <w:p w14:paraId="4CB704ED" w14:textId="77777777" w:rsidR="004B3A4E" w:rsidRPr="00324D4E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D2B3B7" w14:textId="4E75CAD5" w:rsidR="002C31B9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Ředitel školy, jméno osoby zodpovědné za tvorbu ŠVP</w:t>
      </w:r>
    </w:p>
    <w:p w14:paraId="02B78D84" w14:textId="77777777" w:rsidR="004B3A4E" w:rsidRPr="00324D4E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A751C4" w14:textId="52450833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Ředitelem školy je Jana Martínková.</w:t>
      </w:r>
    </w:p>
    <w:p w14:paraId="050E024C" w14:textId="25AE73AF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 tvorbu ŠVP je zodpovědný ředitel školy, na tvorbě se podílel celý kolektiv MŠ.</w:t>
      </w:r>
    </w:p>
    <w:p w14:paraId="4DA1102D" w14:textId="77777777" w:rsidR="00E112AF" w:rsidRPr="00324D4E" w:rsidRDefault="00E112AF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DC8CF" w14:textId="350CE918" w:rsidR="002C31B9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Údaje o zřizovateli</w:t>
      </w:r>
    </w:p>
    <w:p w14:paraId="1D5A948E" w14:textId="77777777" w:rsidR="004B3A4E" w:rsidRPr="00324D4E" w:rsidRDefault="004B3A4E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F5CC7A" w14:textId="608EABA3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Zřizovatelem mateřské školy je Město Habartov, Nám. Přátelství 112, 357 09 Habartov.</w:t>
      </w:r>
    </w:p>
    <w:p w14:paraId="33A81BAF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E1177" w14:textId="624E4BB7" w:rsidR="002C31B9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Číslo jednací</w:t>
      </w:r>
      <w:r w:rsidR="007B0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850C3D">
        <w:rPr>
          <w:rFonts w:ascii="Times New Roman" w:hAnsi="Times New Roman" w:cs="Times New Roman"/>
          <w:color w:val="000000" w:themeColor="text1"/>
          <w:sz w:val="24"/>
          <w:szCs w:val="24"/>
        </w:rPr>
        <w:t>8/26</w:t>
      </w:r>
    </w:p>
    <w:p w14:paraId="13FE9A57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1B60E" w14:textId="3798016B" w:rsidR="00A42C43" w:rsidRPr="00324D4E" w:rsidRDefault="002C31B9" w:rsidP="00A5487C">
      <w:pPr>
        <w:pStyle w:val="Podnadpis"/>
        <w:numPr>
          <w:ilvl w:val="1"/>
          <w:numId w:val="64"/>
        </w:numPr>
        <w:ind w:left="567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Platnost a účinnost dokumentu</w:t>
      </w:r>
    </w:p>
    <w:p w14:paraId="282C1FAE" w14:textId="77777777" w:rsidR="00A42C43" w:rsidRPr="00324D4E" w:rsidRDefault="00A42C43" w:rsidP="00A5487C">
      <w:pPr>
        <w:pStyle w:val="Odstavecseseznamem"/>
        <w:spacing w:after="0" w:line="240" w:lineRule="auto"/>
        <w:ind w:left="567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21994" w14:textId="56D575FD" w:rsidR="00A42C43" w:rsidRPr="00324D4E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Platnost dokumentu: 1.9.2026</w:t>
      </w:r>
    </w:p>
    <w:p w14:paraId="183B0C42" w14:textId="63D1E5E4" w:rsidR="00A42C43" w:rsidRPr="00324D4E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Datum posledního projednání v pedagogické radě:</w:t>
      </w:r>
      <w:r w:rsidR="00571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24.3.2026</w:t>
      </w:r>
    </w:p>
    <w:p w14:paraId="64DD3161" w14:textId="368CF6D7" w:rsidR="00A42C43" w:rsidRPr="00324D4E" w:rsidRDefault="00A42C43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Datum projednání se zřizovatelem:</w:t>
      </w:r>
      <w:r w:rsidR="00571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27.3.2026</w:t>
      </w:r>
    </w:p>
    <w:p w14:paraId="2591F06A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B9EC3A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3CF248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D4FCB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C22DF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D6688E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4DCF0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99CF1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AC2AC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E3035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47FA9" w14:textId="77777777" w:rsidR="00E112AF" w:rsidRPr="00324D4E" w:rsidRDefault="00E112AF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607BA" w14:textId="4F742600" w:rsidR="002C31B9" w:rsidRPr="00324D4E" w:rsidRDefault="002C31B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…………………………………                              </w:t>
      </w:r>
      <w:r w:rsidR="00E112AF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 w:rsidR="00E112AF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</w:p>
    <w:p w14:paraId="0817AEF8" w14:textId="67DF73B4" w:rsidR="002C31B9" w:rsidRPr="00324D4E" w:rsidRDefault="002C31B9" w:rsidP="002A2F93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ředitelka školy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razítko školy</w:t>
      </w:r>
    </w:p>
    <w:p w14:paraId="44E6AE0D" w14:textId="5D7B319F" w:rsidR="00F04078" w:rsidRPr="00324D4E" w:rsidRDefault="002C31B9" w:rsidP="00E44555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Jana Martínková</w:t>
      </w:r>
    </w:p>
    <w:p w14:paraId="1EEAEABE" w14:textId="25818C16" w:rsidR="00404F6E" w:rsidRPr="00AE6A07" w:rsidRDefault="00EE4EDC" w:rsidP="00A5487C">
      <w:pPr>
        <w:pStyle w:val="Nadpis1"/>
        <w:ind w:left="-142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1" w:name="_Toc225419904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 xml:space="preserve">2. </w:t>
      </w:r>
      <w:r w:rsidR="009A74BE"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  </w:t>
      </w:r>
      <w:r w:rsidR="00404F6E"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>CHARAKTERISTIKA ŠKOLY</w:t>
      </w:r>
      <w:bookmarkEnd w:id="1"/>
    </w:p>
    <w:p w14:paraId="2C5E58CC" w14:textId="77777777" w:rsidR="000D7FB3" w:rsidRPr="00324D4E" w:rsidRDefault="000D7FB3" w:rsidP="000D7FB3">
      <w:pPr>
        <w:rPr>
          <w:color w:val="000000" w:themeColor="text1"/>
        </w:rPr>
      </w:pPr>
    </w:p>
    <w:p w14:paraId="7FDA6160" w14:textId="00990509" w:rsidR="00404F6E" w:rsidRPr="00324D4E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225419905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2.1. </w:t>
      </w:r>
      <w:r w:rsidR="00404F6E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Lokalita školy</w:t>
      </w:r>
      <w:bookmarkEnd w:id="2"/>
    </w:p>
    <w:p w14:paraId="229E1627" w14:textId="77777777" w:rsidR="00055C28" w:rsidRPr="00324D4E" w:rsidRDefault="00055C2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BD720" w14:textId="2990BB8C" w:rsidR="009B5480" w:rsidRPr="00324D4E" w:rsidRDefault="00C42291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se nachází v klidné části města. Z jedné strany mateřské školy se nachází zázemí habartovských dobrovolných hasičů, z druhé strany jsou obytné domy a z poslední strany se nachází malé škvárové hřiště, které poslední roky slouží jako překladiště stavebního materiálu. Autobusov</w:t>
      </w:r>
      <w:r w:rsidR="007369C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nádraží se nachází v blízkosti školy, je dostupné pět minut chůzí. </w:t>
      </w:r>
      <w:r w:rsidR="00AB7FB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 mateřskou školou je </w:t>
      </w:r>
      <w:r w:rsidR="00B86CB5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rodiče </w:t>
      </w:r>
      <w:r w:rsidR="00AB7FB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umožněno p</w:t>
      </w:r>
      <w:r w:rsidR="007E319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arkování. </w:t>
      </w:r>
    </w:p>
    <w:p w14:paraId="4DBEA1D1" w14:textId="77777777" w:rsidR="009B5480" w:rsidRPr="00324D4E" w:rsidRDefault="009B5480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6AEE6" w14:textId="4D430874" w:rsidR="00404F6E" w:rsidRPr="00324D4E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3" w:name="_Toc225419906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2.2. </w:t>
      </w:r>
      <w:r w:rsidR="00404F6E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Charakteristika a specifika budovy</w:t>
      </w:r>
      <w:bookmarkEnd w:id="3"/>
    </w:p>
    <w:p w14:paraId="0187DD9B" w14:textId="77777777" w:rsidR="00055C28" w:rsidRPr="00324D4E" w:rsidRDefault="00055C2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85DD4" w14:textId="02FF3AD2" w:rsidR="00055C28" w:rsidRPr="00324D4E" w:rsidRDefault="00055C28" w:rsidP="00AF2979">
      <w:pPr>
        <w:pStyle w:val="Zkladntext"/>
        <w:ind w:left="-142"/>
        <w:rPr>
          <w:color w:val="000000" w:themeColor="text1"/>
        </w:rPr>
      </w:pPr>
      <w:r w:rsidRPr="00324D4E">
        <w:rPr>
          <w:color w:val="000000" w:themeColor="text1"/>
        </w:rPr>
        <w:t xml:space="preserve">Škola zahájila svou činnost v roce 1962. Budova školy je patrová s kuchyní v suterénních prostorách a výměníkem na rozvod tepla. </w:t>
      </w:r>
    </w:p>
    <w:p w14:paraId="2C5C72C2" w14:textId="1480487C" w:rsidR="00055C28" w:rsidRPr="00324D4E" w:rsidRDefault="00055C28" w:rsidP="00AF2979">
      <w:pPr>
        <w:pStyle w:val="Zkladntext"/>
        <w:ind w:left="-142"/>
        <w:rPr>
          <w:color w:val="000000" w:themeColor="text1"/>
        </w:rPr>
      </w:pPr>
      <w:r w:rsidRPr="00324D4E">
        <w:rPr>
          <w:color w:val="000000" w:themeColor="text1"/>
        </w:rPr>
        <w:t>Budova školy je typizovaná a má tři třídy.</w:t>
      </w:r>
      <w:r w:rsidR="00AA3DA7" w:rsidRPr="00324D4E">
        <w:rPr>
          <w:color w:val="000000" w:themeColor="text1"/>
        </w:rPr>
        <w:t xml:space="preserve"> Většinou zařazujeme děti </w:t>
      </w:r>
      <w:r w:rsidRPr="00324D4E">
        <w:rPr>
          <w:color w:val="000000" w:themeColor="text1"/>
        </w:rPr>
        <w:t xml:space="preserve">do tříd podle věku / 2,5-4, 4-5, 5-7/, ale podle potřeby mohou být třídy smíšené. Dle možnosti přijímáme i děti mladší tří let. Každá třída využívá vlastní koupelnu, toaletu a šatnu. </w:t>
      </w:r>
    </w:p>
    <w:p w14:paraId="6279C6F1" w14:textId="10DF165E" w:rsidR="00AA3DA7" w:rsidRPr="00324D4E" w:rsidRDefault="00AF2979" w:rsidP="00AF2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Nejvyšší povolený počet dětí v naší mateřské škole, je 28 dětí v každé třídě, dohromady tedy 84 pro celou školu. </w:t>
      </w:r>
      <w:r w:rsidR="00055C2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Děti jsou rozděleny do třech tříd</w:t>
      </w:r>
      <w:r w:rsidR="00AA3DA7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každá třída má svůj název.</w:t>
      </w:r>
    </w:p>
    <w:p w14:paraId="71AB4CA6" w14:textId="1ACE1173" w:rsidR="00055C28" w:rsidRPr="00324D4E" w:rsidRDefault="00055C28" w:rsidP="00BD3979">
      <w:pPr>
        <w:pStyle w:val="Zkladntext"/>
        <w:ind w:left="-142"/>
        <w:rPr>
          <w:color w:val="000000" w:themeColor="text1"/>
        </w:rPr>
      </w:pPr>
      <w:r w:rsidRPr="00324D4E">
        <w:rPr>
          <w:color w:val="000000" w:themeColor="text1"/>
        </w:rPr>
        <w:t>Provozní doba</w:t>
      </w:r>
      <w:r w:rsidR="00AA3DA7" w:rsidRPr="00324D4E">
        <w:rPr>
          <w:color w:val="000000" w:themeColor="text1"/>
        </w:rPr>
        <w:t xml:space="preserve"> mateřské školy</w:t>
      </w:r>
      <w:r w:rsidRPr="00324D4E">
        <w:rPr>
          <w:color w:val="000000" w:themeColor="text1"/>
        </w:rPr>
        <w:t xml:space="preserve"> je stanovena od 5</w:t>
      </w:r>
      <w:r w:rsidR="0054430C" w:rsidRPr="00324D4E">
        <w:rPr>
          <w:color w:val="000000" w:themeColor="text1"/>
        </w:rPr>
        <w:t>:</w:t>
      </w:r>
      <w:r w:rsidRPr="00324D4E">
        <w:rPr>
          <w:color w:val="000000" w:themeColor="text1"/>
        </w:rPr>
        <w:t>30 hod. do 15</w:t>
      </w:r>
      <w:r w:rsidR="0054430C" w:rsidRPr="00324D4E">
        <w:rPr>
          <w:color w:val="000000" w:themeColor="text1"/>
        </w:rPr>
        <w:t>:</w:t>
      </w:r>
      <w:r w:rsidRPr="00324D4E">
        <w:rPr>
          <w:color w:val="000000" w:themeColor="text1"/>
        </w:rPr>
        <w:t xml:space="preserve">30 </w:t>
      </w:r>
      <w:r w:rsidR="00422711" w:rsidRPr="00324D4E">
        <w:rPr>
          <w:color w:val="000000" w:themeColor="text1"/>
        </w:rPr>
        <w:t>hod.</w:t>
      </w:r>
      <w:r w:rsidRPr="00324D4E">
        <w:rPr>
          <w:color w:val="000000" w:themeColor="text1"/>
        </w:rPr>
        <w:t xml:space="preserve"> Průběžně se na škole provádí drobné i rozsáhlejší opravy vzhledem ke stáří budovy, obnovujeme vybavení jak pro děti, tak pro zaměstnance školy. Snažíme se i o získávání sponzorských darů, které využíváme pro děti i ke zlepšení pracovního prostředí zaměstnanců, ale bohužel je v dnešní době stále obtížnější sponzorské dary získat. Profitující firmy většinou nechtějí školy sponzorovat a raději „sponzoring“ uskutečňují ve spolupráci např. se sportovními </w:t>
      </w:r>
      <w:r w:rsidR="00422711" w:rsidRPr="00324D4E">
        <w:rPr>
          <w:color w:val="000000" w:themeColor="text1"/>
        </w:rPr>
        <w:t>oddíly</w:t>
      </w:r>
      <w:r w:rsidRPr="00324D4E">
        <w:rPr>
          <w:color w:val="000000" w:themeColor="text1"/>
        </w:rPr>
        <w:t xml:space="preserve"> apod.</w:t>
      </w:r>
      <w:r w:rsidR="00422711" w:rsidRPr="00324D4E">
        <w:rPr>
          <w:color w:val="000000" w:themeColor="text1"/>
        </w:rPr>
        <w:t xml:space="preserve"> </w:t>
      </w:r>
      <w:r w:rsidRPr="00324D4E">
        <w:rPr>
          <w:color w:val="000000" w:themeColor="text1"/>
        </w:rPr>
        <w:t xml:space="preserve">Přesto se nám daří získávat alespoň menší finanční sponzorské dary od rodičů, které jsou vždy využité pro potřeby dětí – výtvarný materiál, odměny při akcích školy, drobné </w:t>
      </w:r>
      <w:r w:rsidR="00422711" w:rsidRPr="00324D4E">
        <w:rPr>
          <w:color w:val="000000" w:themeColor="text1"/>
        </w:rPr>
        <w:t>dárky</w:t>
      </w:r>
      <w:r w:rsidRPr="00324D4E">
        <w:rPr>
          <w:color w:val="000000" w:themeColor="text1"/>
        </w:rPr>
        <w:t xml:space="preserve"> apod. nebo dary ve formě odpadového materiálu, který škola zužitkuje při tvořivé práci s dětmi. V současné době je interiér i exteriér školy z větší části zmodernizován a opraven – např. nové oplocení zahrady, plastová okna, opravená střecha, fasáda, dveře vstupní i vnitřní, nové šatny pro děti, nový nábytek ve všech třídách, nové vybavení v kuchyni, nový nábytek pro paní uklízečky, sportovní hřiště na zahradě, pergola, domek na nářadí, nové hrací prvky na </w:t>
      </w:r>
      <w:r w:rsidR="00422711" w:rsidRPr="00324D4E">
        <w:rPr>
          <w:color w:val="000000" w:themeColor="text1"/>
        </w:rPr>
        <w:t>zahradě</w:t>
      </w:r>
      <w:r w:rsidRPr="00324D4E">
        <w:rPr>
          <w:color w:val="000000" w:themeColor="text1"/>
        </w:rPr>
        <w:t xml:space="preserve"> </w:t>
      </w:r>
      <w:r w:rsidR="00422711" w:rsidRPr="00324D4E">
        <w:rPr>
          <w:color w:val="000000" w:themeColor="text1"/>
        </w:rPr>
        <w:t>apod.</w:t>
      </w:r>
    </w:p>
    <w:p w14:paraId="1374C1F2" w14:textId="1FB1CC81" w:rsidR="00F04078" w:rsidRPr="00324D4E" w:rsidRDefault="00FD6376" w:rsidP="00AF2979">
      <w:pPr>
        <w:pStyle w:val="Zkladntext"/>
        <w:ind w:left="-142"/>
        <w:rPr>
          <w:color w:val="000000" w:themeColor="text1"/>
        </w:rPr>
      </w:pPr>
      <w:r w:rsidRPr="00324D4E">
        <w:rPr>
          <w:color w:val="000000" w:themeColor="text1"/>
        </w:rPr>
        <w:t xml:space="preserve">Prostor před hlavními dveřmi je vybaven kamerovým systémem, pracovníci školy tak mají větší přehled, kdo do školy přichází. </w:t>
      </w:r>
    </w:p>
    <w:p w14:paraId="1A727815" w14:textId="77777777" w:rsidR="00FD6376" w:rsidRPr="00324D4E" w:rsidRDefault="00FD6376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FB3CE" w14:textId="1E0FF388" w:rsidR="00404F6E" w:rsidRPr="00324D4E" w:rsidRDefault="009A74BE" w:rsidP="00A5487C">
      <w:pPr>
        <w:pStyle w:val="Nadpis2"/>
        <w:ind w:left="142" w:hanging="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225419907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2.3. </w:t>
      </w:r>
      <w:r w:rsidR="00404F6E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Specifika jednotlivých tříd</w:t>
      </w:r>
      <w:bookmarkEnd w:id="4"/>
    </w:p>
    <w:p w14:paraId="17B1F3CB" w14:textId="77777777" w:rsidR="00FD6376" w:rsidRPr="00324D4E" w:rsidRDefault="00FD6376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73C4E" w14:textId="7B505F26" w:rsidR="00BA5F44" w:rsidRPr="00324D4E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Všechny třídy v mateřské škole mají shodné a přehledné prostorové uspořádání, které podporuje bezpečné a podnětné prostředí pro děti. Většina hraček, didaktických pomůcek a herní materiál jsou uspořádány v otevřených policích a boxech tak, aby byly dětem snadno dostupné a přehledné. Toto uspořádání umožňuje dětem samostatný výběr činností, podporuje jejich zodpovědnost při manipulaci s pomůckami i jejich ukládání zpět na určené místo. </w:t>
      </w:r>
    </w:p>
    <w:p w14:paraId="2C9FFA88" w14:textId="339582CA" w:rsidR="00FD6376" w:rsidRPr="00324D4E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Třídy jsou členěny na hernu se stolky, kde děti realizují spontánní i nepřímo řízení hry, tvořivé a vzdělávací činnosti a zároveň je prostor využíván ke stolování. Součástí tříd jsou taky tematické herní koutky, které podporují rozvoj sociálních dovedností, fantazie a samostatnosti dětí – například odpočinkový koutek s gaučem, kadeřnictví, knihovna apod. </w:t>
      </w:r>
    </w:p>
    <w:p w14:paraId="471F1465" w14:textId="3701F6F0" w:rsidR="00BA5F44" w:rsidRPr="00324D4E" w:rsidRDefault="00BA5F44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Každá třída dále disponuje ložnicí, kter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v průběhu dne využívána k herním aktivitám a relaxaci. V době odpočinku jsou zde rozkládána lehátka, což umožňuje flexibilní využití prostoru dle aktuálních potřeb dětí a denního režimu. </w:t>
      </w:r>
      <w:r w:rsidR="0098311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Dětem, které nemají potřebu spánku, je nabídnuta možnost klidových činností odpovídajících jejich potřebám tak, aby byl respektován individuální rytmus každého dítěte. </w:t>
      </w:r>
    </w:p>
    <w:p w14:paraId="2659A496" w14:textId="77777777" w:rsidR="007F4375" w:rsidRPr="00324D4E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58067F" w14:textId="2EAEF5EF" w:rsidR="007F4375" w:rsidRPr="00324D4E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Naše mateřská škola má tři třídy s dětskými názvy</w:t>
      </w:r>
    </w:p>
    <w:p w14:paraId="3933AC71" w14:textId="77777777" w:rsidR="00F04078" w:rsidRPr="00324D4E" w:rsidRDefault="00F04078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2786ED4" w14:textId="24B70A36" w:rsidR="007F4375" w:rsidRPr="00324D4E" w:rsidRDefault="007F4375" w:rsidP="007F4375">
      <w:pPr>
        <w:pStyle w:val="Odstavecseseznamem"/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Třída Žabičky (děti ve věku 2,5 – 4 roky)</w:t>
      </w:r>
    </w:p>
    <w:p w14:paraId="295A0383" w14:textId="11F888C1" w:rsidR="007F4375" w:rsidRPr="00324D4E" w:rsidRDefault="007F4375" w:rsidP="007F4375">
      <w:pPr>
        <w:pStyle w:val="Odstavecseseznamem"/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Třída Berušky (děti ve věku 4 – 5 let)</w:t>
      </w:r>
    </w:p>
    <w:p w14:paraId="175D54DB" w14:textId="0251B9A6" w:rsidR="007F4375" w:rsidRPr="00324D4E" w:rsidRDefault="007F4375" w:rsidP="007F4375">
      <w:pPr>
        <w:pStyle w:val="Odstavecseseznamem"/>
        <w:numPr>
          <w:ilvl w:val="0"/>
          <w:numId w:val="15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Třída Sovičky (děti ve věku 5 – 7 let) </w:t>
      </w:r>
    </w:p>
    <w:p w14:paraId="19CBA4C0" w14:textId="5F540546" w:rsidR="00404F6E" w:rsidRPr="00AE6A07" w:rsidRDefault="009A74BE" w:rsidP="00A5487C">
      <w:pPr>
        <w:pStyle w:val="Nadpis1"/>
        <w:ind w:left="284" w:hanging="426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5" w:name="_Toc225419908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>3.</w:t>
      </w:r>
      <w:r w:rsidR="00404F6E"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>PEDAGOGICKÝ TÝM ŠKOLY</w:t>
      </w:r>
      <w:bookmarkEnd w:id="5"/>
    </w:p>
    <w:p w14:paraId="0F160737" w14:textId="77777777" w:rsidR="00F745AA" w:rsidRPr="00324D4E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5A16B" w14:textId="0E1B2B14" w:rsidR="00404F6E" w:rsidRPr="00324D4E" w:rsidRDefault="00404F6E" w:rsidP="00A5487C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225419909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Obecný popis složení týmu školy</w:t>
      </w:r>
      <w:bookmarkEnd w:id="6"/>
    </w:p>
    <w:p w14:paraId="09AF03E5" w14:textId="77777777" w:rsidR="009C2F50" w:rsidRPr="00324D4E" w:rsidRDefault="009C2F50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09CD9" w14:textId="781EDC37" w:rsidR="00AA2700" w:rsidRPr="00324D4E" w:rsidRDefault="009C2F50" w:rsidP="00234AA4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Pedagogický tým mateřské školy tvoří plně kvalifikované učitelky s odpovídajícím vzděláním pro předškolní vzdělávání. Svou odborností, zkušenostmi a spolupráci vytvářejí stabilní a podporující prostředí pro vzdělávání a výchovu dětí. Ve škole panuje velmi pozitivní, otevřené a respektující klima, založené na důvěře, vzájemné podpoře a dobrých mezilidských vztazích, které se příznivě odráží v každodenní práci s dětmi i v celkové atmosféře školy. </w:t>
      </w:r>
      <w:r w:rsidR="00AA270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Provoz mateřské školy také zajišťují nepedagogičtí pracovníci, mezi které patří 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jedna paní uklízečka, jedna školnice, ty jsou</w:t>
      </w:r>
      <w:r w:rsidR="00AA270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zodpovědné za čistotu a hygienu celé školy a jedna paní kuchařka, která se stará o veškerou stravu pro děti i dospělé. Funkce vedoucí stravování vykonává externí pracovnice, která zajišťuje organizační a administrativní oblast školního stravování.</w:t>
      </w:r>
      <w:r w:rsidR="00E120F5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70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Vzájemná spolupráce všech zaměstnanců přispívá k plynulému chodu mateřské školy a k vytváření bezpečného, klidného a příjemného prostředí pro děti i zaměstnance. </w:t>
      </w:r>
    </w:p>
    <w:p w14:paraId="594A942A" w14:textId="1F2074F5" w:rsidR="007F4375" w:rsidRPr="00324D4E" w:rsidRDefault="007F437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367D3" w14:textId="77777777" w:rsidR="00F745AA" w:rsidRPr="00324D4E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D8B83" w14:textId="253841BD" w:rsidR="00404F6E" w:rsidRPr="00324D4E" w:rsidRDefault="00404F6E" w:rsidP="00A5487C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Toc225419910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Profesní rozvoj pedagogických pracovníků</w:t>
      </w:r>
      <w:bookmarkEnd w:id="7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6A9A150" w14:textId="77777777" w:rsidR="00F745AA" w:rsidRPr="00324D4E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89BD1" w14:textId="39B56760" w:rsidR="00F745AA" w:rsidRPr="00324D4E" w:rsidRDefault="00F745AA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Profesní rozvoj pedagogických pracovníků mateřské školy je systematicky podporován s cílem zkvalitňovat vzdělávací proces a reagovat na aktuální potřeby dětí i společnosti. Pedagogové se průběžně vzdělávají prostřednictvím dalšího vzdělávání pedagogických pracovníků, účastní se odborných kurzů, seminářů, webinář</w:t>
      </w:r>
      <w:r w:rsidR="002A2F9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vzdělávacích programů zaměřených na předškolní pedagogiku, inkluzivní vzdělávání, práci s různými skupinami dětí apod. </w:t>
      </w:r>
    </w:p>
    <w:p w14:paraId="25DA11D5" w14:textId="21ECB761" w:rsidR="00285AE5" w:rsidRPr="00324D4E" w:rsidRDefault="00285AE5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Důležitou součástí profesního rozvoje je také vzájemné sdílení zkušeností mezi pedagogy – týmová spolupráce, hospitační činnosti a sebereflexe pedagogické práce. Pedagogičtí pracovníci sledují nové trendy ve vzdělávání, využívají odbornou literaturu a metodické materiály a aktivně je promítají do každodenní praxe mateř</w:t>
      </w:r>
      <w:r w:rsidR="008F333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ké školy. </w:t>
      </w:r>
    </w:p>
    <w:p w14:paraId="3F24BACB" w14:textId="539256D2" w:rsidR="009C1E59" w:rsidRPr="00324D4E" w:rsidRDefault="009C1E59" w:rsidP="00BD3979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Profesní růst pedagogů je dále podporován úzkou spoluprác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Základní uměleckou školou v Habartově. Tato spolupráce přináší pedagogům možnost rozšiřovat si kompetence v oblasti hudebních, výtvarných, tanečních i dramatických činností, inspirovat se uměleckými metodami práce a sdílet zkušenosti s dalšími pedagogy. Společné projekty přispívají k obohacení vzdělávací nabídky mateřské školy a k rozvoji kreativity pedagogických pracovníků. </w:t>
      </w:r>
    </w:p>
    <w:p w14:paraId="0CBA843D" w14:textId="77777777" w:rsidR="001A6A81" w:rsidRPr="00324D4E" w:rsidRDefault="001A6A8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C8C726" w14:textId="77F99297" w:rsidR="001A6A81" w:rsidRPr="00AE6A07" w:rsidRDefault="001A6A81" w:rsidP="00A5487C">
      <w:pPr>
        <w:pStyle w:val="Nadpis1"/>
        <w:numPr>
          <w:ilvl w:val="0"/>
          <w:numId w:val="15"/>
        </w:numPr>
        <w:ind w:left="426" w:hanging="568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8" w:name="_Toc225419911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PODMÍNKY VZDĚLÁVÁNÍ</w:t>
      </w:r>
      <w:bookmarkEnd w:id="8"/>
    </w:p>
    <w:p w14:paraId="4C947CC6" w14:textId="77777777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AC413" w14:textId="5D36103B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Všechny podmínky předškolního vzdělávání </w:t>
      </w:r>
      <w:r w:rsidR="006576A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zajišťujeme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souladu s RVP PV.</w:t>
      </w:r>
    </w:p>
    <w:p w14:paraId="206C06C8" w14:textId="77777777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FC7B9" w14:textId="7E230010" w:rsidR="001A6A81" w:rsidRPr="00324D4E" w:rsidRDefault="009A74BE" w:rsidP="00E622EB">
      <w:pPr>
        <w:pStyle w:val="Nadpis2"/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9" w:name="_Toc225419912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4.2. </w:t>
      </w:r>
      <w:r w:rsidR="00E622EB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1A6A8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Psychosociální podmínky</w:t>
      </w:r>
      <w:bookmarkEnd w:id="9"/>
    </w:p>
    <w:p w14:paraId="0321A4EF" w14:textId="77777777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4B4225" w14:textId="3C248673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Vhodné psychosociální podmínky jsou základem kvalitního předškolního vzdělávání. Snažíme se vytvářet prostředí, ve kterém se dítě cítí bezpečně, je přijímáno a respektováno, což je nezbytné pro jeho zdravý vývoj, učení i celkovou pohodu. </w:t>
      </w:r>
      <w:r w:rsidR="00EB519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Vytváříme velmi otevřené a vstřícné klima, ve kterém všechny děti zažívají úspěch. Vytváříme podmínky, ve kterých mohou děti něco zvládnout, pochopit, dokončit. Díky pravidelnému prožívání úspěchu si děti budují zdravé sebevědomí, vnitřní motivaci a pozitivní vztah k učení. </w:t>
      </w:r>
    </w:p>
    <w:p w14:paraId="15FA36CF" w14:textId="2B49689E" w:rsidR="005D7EAC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Vytváříme dětem pocit jistoty a bezpečí. </w:t>
      </w:r>
      <w:r w:rsidR="00EB519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mají umožněno vzít si z domova nějaký osobní předmět, hračku či plyšáka.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mají jasná a srozumitelná pravidla, která jsou vyvážena osobní svobodou, stabilní denní režim a spolehlivé osoby, na které se dítě může kdykoliv obrátit. </w:t>
      </w:r>
    </w:p>
    <w:p w14:paraId="27432631" w14:textId="34C350FC" w:rsidR="00EB5194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 naší mateřské škole panuje velmi přátelská a klidná atmosféra. Pro děti je to prostředí bez strachu, nátlaku a nadměrného stresu, s dostatkem času na volnou nebo nepřímo řízenou hru i odpočinek. Všichni zaměstnanci školy respektují individuální potřeby dětí, jejich tempo, schopnosti, zájmy i emoční prožívání.</w:t>
      </w:r>
    </w:p>
    <w:p w14:paraId="5850F127" w14:textId="465AB209" w:rsidR="00BF4E9B" w:rsidRPr="00324D4E" w:rsidRDefault="00FE7D2F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Snažíme se zajišťovat soukromí dětí. Dítě není nuceno do činnosti, pokud zrovna potřebuje klid. Učitelky neřeší osobní záležitosti dítěte před celou třídou, ale v soukromí a s respektem k jeho pocitům. Dospělí i děti jsou vedeny k respektování hranic při fyzickém kontaktu. Máme vytvořená jasná pravidla soužití, která pomáhají chránit prostor jak dětí, tak dospělých. </w:t>
      </w:r>
    </w:p>
    <w:p w14:paraId="6E8BD248" w14:textId="187D4F6F" w:rsidR="00695E9B" w:rsidRPr="00324D4E" w:rsidRDefault="005D7EAC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Věříme, že naplňování těchto psychosociálních podmínek přispívá k tomu, že děti do naší mateřské školy chodí s radostí a </w:t>
      </w:r>
      <w:r w:rsidR="0055714C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získávají pevné základy pro další život. </w:t>
      </w:r>
    </w:p>
    <w:p w14:paraId="747C2DB7" w14:textId="77777777" w:rsidR="00695E9B" w:rsidRPr="00324D4E" w:rsidRDefault="00695E9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EDC0B" w14:textId="46E56DAE" w:rsidR="001A6A81" w:rsidRPr="00324D4E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0" w:name="_Toc225419913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4.3. </w:t>
      </w:r>
      <w:r w:rsidR="00E622EB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1A6A8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se zákonnými zástupci</w:t>
      </w:r>
      <w:bookmarkEnd w:id="10"/>
    </w:p>
    <w:p w14:paraId="004C7973" w14:textId="77777777" w:rsidR="00172600" w:rsidRPr="00324D4E" w:rsidRDefault="00172600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A8CA1" w14:textId="3567773B" w:rsidR="00172600" w:rsidRPr="00324D4E" w:rsidRDefault="0084660F" w:rsidP="0084660F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Důležitým pilířem našeho programu je úzká spolupráce s rodinou. Mateřská škola usiluje o partnerský vztah s rodiči, otevřenou komunikaci a společné hledání nejlepších cest podpory dítěte v jeho rozvoji. Pedagogové</w:t>
      </w:r>
      <w:r w:rsidR="00476EE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sledují konkrétní potřeby jednotlivých rodin, snaží se jim porozumět a vyhovět. </w:t>
      </w:r>
      <w:r w:rsidR="0017260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Všichni zaměstnanci školy chrání soukromí rodiny a jsou vázání mlčenlivostí ohledně informací, které jim byly svěřeny. </w:t>
      </w:r>
    </w:p>
    <w:p w14:paraId="6EB47146" w14:textId="3ED3189B" w:rsidR="003070E2" w:rsidRPr="00324D4E" w:rsidRDefault="003070E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Vytváříme podmínky pro adaptaci dítěte</w:t>
      </w:r>
      <w:r w:rsidR="00BD3FD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docházku do mateřské školy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souladu s jeho individuálními potřebami</w:t>
      </w:r>
      <w:r w:rsidR="00655DC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D3FD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Adaptace je velmi postupný a citlivý proces, jehož cílem je, aby se dítě v novém prostředí cítilo bezpečně, jistě a spokojeně. Respektujeme </w:t>
      </w:r>
      <w:r w:rsidR="0083769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individuální tempo adaptace každého dítěte</w:t>
      </w:r>
      <w:r w:rsidR="008519F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Například </w:t>
      </w:r>
      <w:r w:rsidR="0083769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nabízíme rodičům, aby se svými dětmi navštěvovali mateřskou školu již během letních prázdnin. Dítě si může v doprovodu rodiče v klidu prohlédnout prostředí mateřské školy, seznámit se s paní učitelkami, pohrát si ve třídě i na zahradě a získat první pozitivní zkušenost s pobytem v mateřské škole. </w:t>
      </w:r>
    </w:p>
    <w:p w14:paraId="4DD5CCCA" w14:textId="0274D7B2" w:rsidR="00A84C53" w:rsidRPr="00324D4E" w:rsidRDefault="008619CE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rodiči se </w:t>
      </w:r>
      <w:r w:rsidR="008519F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setkáváme na třídní schůzce</w:t>
      </w:r>
      <w:r w:rsidR="004C5A1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kde je seznamuje s celkovým chodem mateřské školy, režimem dne a vzájemným očekávání. </w:t>
      </w:r>
      <w:r w:rsidR="008519F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Dále</w:t>
      </w:r>
      <w:r w:rsidR="004C5A1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potkáváme na společných akcích školy. Rodičům jsou nabízeny pravidelné konzultace o vývoji dítěte, kde velmi citlivě sdílíme pokroky i případné obtíže jejich dětí. </w:t>
      </w:r>
    </w:p>
    <w:p w14:paraId="5C7A232B" w14:textId="54A41F28" w:rsidR="0046797B" w:rsidRPr="00324D4E" w:rsidRDefault="004C5A1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Rodiče vnímáme jako odborníky na své děti a jejich názory a zkušenosti jsou z naší strany respektovány. </w:t>
      </w:r>
      <w:r w:rsidR="003070E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Všichni zaměstnanci školy respektují sociální i kulturní specifika rodin. </w:t>
      </w:r>
    </w:p>
    <w:p w14:paraId="563981D8" w14:textId="0B14994A" w:rsidR="00A84C53" w:rsidRPr="00324D4E" w:rsidRDefault="00A84C5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potřeby zprostředkováváme rodičům možnosti spolupráce se školskými poradenskými zařízeními a dalšími odborníky. </w:t>
      </w:r>
    </w:p>
    <w:p w14:paraId="29E68493" w14:textId="066BA7F5" w:rsidR="0046797B" w:rsidRPr="00324D4E" w:rsidRDefault="0046797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Klademe důraz na včasnou a srozumitelnou informovanost rodičů ohledně podmínek plynulého přechodu dítěte z mateřské do základní školy. </w:t>
      </w:r>
      <w:r w:rsidR="00345495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Rodiče mají možnost konzultací jak v mateřské, tak i základní škole. Základní škola</w:t>
      </w:r>
      <w:r w:rsidR="00B00116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našem městě</w:t>
      </w:r>
      <w:r w:rsidR="00345495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vždy organizuje společnou schůzku pro rodiče, kde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116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 ředitel společně s paní zástupkyní 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předává </w:t>
      </w:r>
      <w:r w:rsidR="00345495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rodičům veškeré důležité informace. </w:t>
      </w:r>
    </w:p>
    <w:p w14:paraId="64BA91A5" w14:textId="77777777" w:rsidR="009B7833" w:rsidRPr="00324D4E" w:rsidRDefault="009B7833" w:rsidP="002A2F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EBA0F9" w14:textId="3FFCEA70" w:rsidR="001E27F2" w:rsidRPr="00324D4E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Informovanost rodičů tedy probíhá prostřednictvím:</w:t>
      </w:r>
    </w:p>
    <w:p w14:paraId="0E5CC290" w14:textId="72A33671" w:rsidR="001E27F2" w:rsidRPr="00324D4E" w:rsidRDefault="001B5108" w:rsidP="00234AA4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E27F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polečné schůzky</w:t>
      </w:r>
    </w:p>
    <w:p w14:paraId="2887497D" w14:textId="2E322DDE" w:rsidR="001E27F2" w:rsidRPr="00324D4E" w:rsidRDefault="001B5108" w:rsidP="00234AA4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E27F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ndividuálních konzultací</w:t>
      </w:r>
    </w:p>
    <w:p w14:paraId="44407389" w14:textId="331034D4" w:rsidR="001E27F2" w:rsidRPr="00324D4E" w:rsidRDefault="001B5108" w:rsidP="00234AA4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E27F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ísemných materiálů a letáků</w:t>
      </w:r>
    </w:p>
    <w:p w14:paraId="44A22F65" w14:textId="74D9D2E2" w:rsidR="001E27F2" w:rsidRPr="00324D4E" w:rsidRDefault="001B5108" w:rsidP="00234AA4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E27F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ástěnek, webu nebo elektronické komunikace </w:t>
      </w:r>
    </w:p>
    <w:p w14:paraId="25FB237F" w14:textId="5DFDE33D" w:rsidR="001E27F2" w:rsidRPr="00324D4E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3CB3DFCC" w14:textId="77777777" w:rsidR="00F47906" w:rsidRPr="00324D4E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Cílem je, aby měli rodiče dostatek informací, prostoru pro otázky a pocit partnerské </w:t>
      </w:r>
    </w:p>
    <w:p w14:paraId="53A02526" w14:textId="1BB653A7" w:rsidR="001E27F2" w:rsidRPr="00324D4E" w:rsidRDefault="001E27F2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spolupráce, která podpoří dítě v plynulém a sebevědomém vstupu do základní školy. </w:t>
      </w:r>
    </w:p>
    <w:p w14:paraId="13770AD2" w14:textId="77777777" w:rsidR="0046797B" w:rsidRPr="00324D4E" w:rsidRDefault="0046797B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18A19" w14:textId="17FEE627" w:rsidR="001A6A81" w:rsidRPr="00324D4E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225419914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4.4. </w:t>
      </w:r>
      <w:r w:rsidR="001A6A8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Organizace</w:t>
      </w:r>
      <w:bookmarkEnd w:id="11"/>
    </w:p>
    <w:p w14:paraId="38D875EC" w14:textId="77777777" w:rsidR="00583167" w:rsidRPr="00324D4E" w:rsidRDefault="0058316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A22BA" w14:textId="0A419CD0" w:rsidR="00482AF9" w:rsidRPr="00324D4E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Organizace chodu mateřské školy vytváří rámec pro každodenní život dětí i pedagogů. Zajišťujeme bezpečné, klidné a podnětné prostředí, které respektuje vývojové potřeby dětí a umožňuje naplňování cílů předškolního vzdělávání v souladu s RVP PV. </w:t>
      </w:r>
    </w:p>
    <w:p w14:paraId="1F1E7CF7" w14:textId="5C4E8F90" w:rsidR="00E80EF3" w:rsidRPr="00324D4E" w:rsidRDefault="00E80EF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Škola je v provozu od 5:30 do 15:30 hodin. Děti se </w:t>
      </w:r>
      <w:r w:rsidR="002A2F9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ráno scházejí v 5:30 ve třídě Žabiček a v 6:30 se rozcházejí do svých tříd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(Berušek a Soviček)</w:t>
      </w:r>
      <w:r w:rsidR="002A2F9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 odpoledním odpočinku se od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14:00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hodin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rozcházejí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domů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. Po předchozí domluvě, je možné dle potřeby rodiny</w:t>
      </w:r>
      <w:r w:rsidR="00DA435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docházku dítěte do mateřské školy časově upravit.</w:t>
      </w:r>
      <w:r w:rsidR="00DA435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35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zástupci jsou povinni předat dítě učitelce osobně. Při vyzvednutí dítěte jinou osobou, musí zákonní zástupci dítěte napsat písemné zmocnění, není-li osoba uvedena v evidenčním listu nebo vyplnit dohodu (např. pro staršího nezletilého sourozence). Bez písemného zmocnění nelze dítě vydat jiné osobě než rodičům. </w:t>
      </w:r>
      <w:r w:rsidR="00337CD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Dítě rozhodně nesmí z mateřské školy odcházet samo. </w:t>
      </w:r>
    </w:p>
    <w:p w14:paraId="6BA2099C" w14:textId="77777777" w:rsidR="00337CD3" w:rsidRPr="00324D4E" w:rsidRDefault="00337CD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876FD" w14:textId="18CD6491" w:rsidR="00DA435A" w:rsidRPr="00324D4E" w:rsidRDefault="00DA435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zápisu do naší mateřské školy je veřejnost vždy včas informována</w:t>
      </w:r>
      <w:r w:rsidR="00774743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prostřednictvím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145F782" w14:textId="77777777" w:rsidR="005B300D" w:rsidRPr="00324D4E" w:rsidRDefault="005B300D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E1A189" w14:textId="64BAC5F9" w:rsidR="00DA435A" w:rsidRPr="00324D4E" w:rsidRDefault="00774743" w:rsidP="00234AA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vyvěšených letáků na v</w:t>
      </w:r>
      <w:r w:rsidR="00DA435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eřejných místech ve městě</w:t>
      </w:r>
    </w:p>
    <w:p w14:paraId="54694E81" w14:textId="70D849B9" w:rsidR="00DA435A" w:rsidRPr="00324D4E" w:rsidRDefault="00DA435A" w:rsidP="00234AA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webových strán</w:t>
      </w:r>
      <w:r w:rsidR="0077474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743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mateřské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školy i města Habartov</w:t>
      </w:r>
    </w:p>
    <w:p w14:paraId="36726272" w14:textId="7A68A138" w:rsidR="00DA435A" w:rsidRPr="00324D4E" w:rsidRDefault="00774743" w:rsidP="00234AA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městského zpravodaje</w:t>
      </w:r>
    </w:p>
    <w:p w14:paraId="15AEED0B" w14:textId="579261B6" w:rsidR="00774743" w:rsidRPr="00324D4E" w:rsidRDefault="00774743" w:rsidP="00234AA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hlášení městského rozhlasu </w:t>
      </w:r>
    </w:p>
    <w:p w14:paraId="27F18D1B" w14:textId="77777777" w:rsidR="00DB3C77" w:rsidRPr="00324D4E" w:rsidRDefault="00DB3C7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7E8C5" w14:textId="6CE2175B" w:rsidR="00DB3C77" w:rsidRPr="00324D4E" w:rsidRDefault="00DB3C7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době letních prázdnin je škola po dohodě se zřizovatelem uzavřena po dobu čtyř týdnů. Rodiče jsou o termínu uzavření včas informováni a po dobu uzavření mají možnost přihlásit své dítě do druhé mateřské školy, která se ve městě nachází. </w:t>
      </w:r>
    </w:p>
    <w:p w14:paraId="5C9A2964" w14:textId="77777777" w:rsidR="00482AF9" w:rsidRPr="00324D4E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61D1" w14:textId="40D7FE17" w:rsidR="003F626A" w:rsidRPr="00324D4E" w:rsidRDefault="00482AF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Denní režim je pružný a přizpůsobený potřebám dětí, respektuje jejich rytmy i individuální tempo. </w:t>
      </w:r>
      <w:r w:rsidR="003F626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Pevně daný </w:t>
      </w:r>
      <w:r w:rsidR="002549F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3F2DC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především čas oběda. </w:t>
      </w:r>
    </w:p>
    <w:p w14:paraId="4D6131CF" w14:textId="77777777" w:rsidR="002549F1" w:rsidRPr="00324D4E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E1A23A" w14:textId="0EABCC46" w:rsidR="003F626A" w:rsidRPr="00324D4E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Orientační časové ohraničení</w:t>
      </w:r>
      <w:r w:rsidR="002549F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38841B25" w14:textId="77777777" w:rsidR="003E1EC0" w:rsidRPr="00324D4E" w:rsidRDefault="003E1EC0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F7B34" w14:textId="1E3B6A97" w:rsidR="003F626A" w:rsidRPr="00324D4E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26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5:30 – 9:30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626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dopolední blok</w:t>
      </w:r>
    </w:p>
    <w:p w14:paraId="54A55ABF" w14:textId="6874E64A" w:rsidR="003F626A" w:rsidRPr="00324D4E" w:rsidRDefault="002549F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26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9:30 – 11:30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626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činnosti venku</w:t>
      </w:r>
    </w:p>
    <w:p w14:paraId="1E257663" w14:textId="5ECB58A3" w:rsidR="002549F1" w:rsidRPr="00324D4E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11:30 – </w:t>
      </w:r>
      <w:r w:rsidR="002549F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12:00</w:t>
      </w:r>
      <w:r w:rsidR="002549F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oběd</w:t>
      </w:r>
    </w:p>
    <w:p w14:paraId="76C3322B" w14:textId="6E9CBC52" w:rsidR="003F626A" w:rsidRPr="00324D4E" w:rsidRDefault="003F626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12:00 – </w:t>
      </w:r>
      <w:r w:rsidR="007867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15:30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9F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67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odpolední blok</w:t>
      </w:r>
    </w:p>
    <w:p w14:paraId="44B9ED2C" w14:textId="77777777" w:rsidR="007F4375" w:rsidRPr="00324D4E" w:rsidRDefault="007F4375" w:rsidP="00786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AC0C6F" w14:textId="7B226379" w:rsidR="00053753" w:rsidRPr="00324D4E" w:rsidRDefault="0005375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Dopolední blok zahrnuje 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hru,</w:t>
      </w:r>
      <w:r w:rsidR="00A8773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spontánní a nepřímo řízené činnosti</w:t>
      </w:r>
      <w:r w:rsidR="001C7E6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, které se realizují ve vnitřním i venkovním prostředí</w:t>
      </w:r>
      <w:r w:rsidR="003F2DC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dopolední svačinu. Činnosti venku realizujeme</w:t>
      </w:r>
      <w:r w:rsidR="003E1EC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školní zahradě nebo v okolí mateřské školy – v městském parku, lese nebo na hřištích. </w:t>
      </w:r>
      <w:r w:rsidR="007867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Děti, které jdou domů po obědě, se rozchází v rozmezí od 12:00 – 12:30 hodin. </w:t>
      </w:r>
      <w:r w:rsidR="001C7E6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Odpolední blok zahrnuje prostor pro odpočinek dětí</w:t>
      </w:r>
      <w:r w:rsidR="003E1EC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odpolední svačinu </w:t>
      </w:r>
      <w:r w:rsidR="001C7E60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další </w:t>
      </w:r>
      <w:r w:rsidR="00645CE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spontánní a nepřímo řízené činnost. </w:t>
      </w:r>
    </w:p>
    <w:p w14:paraId="2B07382C" w14:textId="77777777" w:rsidR="003E1EC0" w:rsidRPr="00324D4E" w:rsidRDefault="003E1EC0" w:rsidP="00A548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57BED" w14:textId="7C3CDD2D" w:rsidR="001A6A81" w:rsidRPr="00324D4E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Toc225419915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4.5. </w:t>
      </w:r>
      <w:r w:rsidR="001A6A8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Životospráva</w:t>
      </w:r>
      <w:bookmarkEnd w:id="12"/>
    </w:p>
    <w:p w14:paraId="5006EDCE" w14:textId="77777777" w:rsidR="007867D2" w:rsidRPr="00324D4E" w:rsidRDefault="007867D2" w:rsidP="007867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FDBCF8" w14:textId="531829EA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Uspořádání dne vychází z požadavků na všestranný osobnostní rozvoj dětí s respektováním jejich věkových a individuálních zvláštností a řídí se provozním a organizačním řádem školy a ostatní platnou legislativou ve znění pozdějších předpisů. V každodenním programu je u dětí respektována individuální potřeba aktivity a odpočinku. </w:t>
      </w:r>
    </w:p>
    <w:p w14:paraId="2C471AE3" w14:textId="59B20D19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Většinu času předškolního dítěte naplňuje spontánní hra a pohyb. MŠ je vybavena rozmanitým náčiním a nářadím vhodným ke cvičení a pohybovému rozvoji dětí. Pohyb je součástí spontánní hry i řízených činností, střídá se s klidovými činnostmi. Spontánní pohyb mají děti zajištěný nejen v budově, ale i při činnostech venku např. na školní zahradě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které se nachází mnoho herních prvků a také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dvě 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zastřešená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pískovišt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ě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, která jsou alespoň čtyřikrát v letních měsících za slunečného počasí střídavě propařena /překryta černou folii/ a prokypřena /překopáním/. Pokud se pískoviště nepoužívá, je zakryto vzdušnou textilií. Zahrada je také pokryta travnatými plochami, vzrostlými stromy poskytujícími v létě stín a zastřešujícím altánem.</w:t>
      </w:r>
    </w:p>
    <w:p w14:paraId="1369E7F1" w14:textId="678F11D6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 místnostech, ve kterých děti odpočívají je zajištěn přísun čerstvého vzduchu větráním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nebo v letních měsících klimatizací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Učitelka spolupracuje s rodiči, postupuje dle zdravotního stavu dítěte a jeho individuálních potřeb, proto jsme v posledních letech upustili od otužování vodou při příchodu z činností venku a po spaní a doporučujeme rodičům, aby své dítě vedli vhodnou formou k otužování v rodině. S rodiči vedeme časté diskuze o zdravotním stavu jejich dětí, setkáváme se s tím, že vodí do školky děti nemocné nebo nedoléčené. Ven se snažíme děti oblékat přiměřeně teplotám nebo dle přání rodičů. </w:t>
      </w:r>
    </w:p>
    <w:p w14:paraId="00421893" w14:textId="3F70AC9C" w:rsidR="00E744B4" w:rsidRPr="00324D4E" w:rsidRDefault="00E744B4" w:rsidP="007867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Velká péče je věnována způsobu údržby lůžkovin a je popsána v provozním řádu školy.</w:t>
      </w:r>
      <w:r w:rsidR="007867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 obědě a hygieně se děti převlékají do pyžam a odpočívají na lehátkách. Spánek není nucený, odpovídá potřebám dětí. Odpočívat jdou po obědě všechny děti a po určité době paní učitelky nabídnou dětem, které neusnou, odpovídající klidové činnosti, při kterých nebudou rušeny ostatní spící děti. Lehátka rozkládají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uklízečky do vyvětrané místnosti. Každé dítě má své vlastní lehátko, vlastní lůžkoviny, pyžamo. </w:t>
      </w:r>
    </w:p>
    <w:p w14:paraId="02B56F83" w14:textId="77777777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MŠ má vlastní kuchyň, kde je podle základních norem a hygienických směrnic pro výživu denně připravováno čerstvé jídlo pro děti a zaměstnance MŠ. Dětem je poskytovaná plnohodnotná a vyvážená strava s ohledem na platné předpisy.  Stravování probíhá s respektem k dítěti a je podporována kultura stolování.  Svačinu a oběd připraví paní kuchařka na servírovací vozík a učitelky vytváří podmínky pro samostatnost dětí při stolování.  </w:t>
      </w:r>
    </w:p>
    <w:p w14:paraId="0583993C" w14:textId="13866FE9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Pitný režim je zajištěn po celý den, děti </w:t>
      </w:r>
      <w:r w:rsidR="005B300D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mohou kdykoliv napít. Každé dítě má na určeném místě a tácu ve třídě svoji značku s kelímkem a samostatně si pití nalévají. Mají na výběr čaj, mléko nebo čistou vodu. </w:t>
      </w:r>
    </w:p>
    <w:p w14:paraId="3C9AC439" w14:textId="77777777" w:rsidR="00E744B4" w:rsidRPr="00324D4E" w:rsidRDefault="00E744B4" w:rsidP="004D0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E4CF9" w14:textId="0A9C3C08" w:rsidR="001A6A81" w:rsidRPr="00324D4E" w:rsidRDefault="009A74BE" w:rsidP="00A5487C">
      <w:pPr>
        <w:pStyle w:val="Nadpis2"/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3" w:name="_Toc225419916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4.6. </w:t>
      </w:r>
      <w:r w:rsidR="001A6A81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Věcné podmínky</w:t>
      </w:r>
      <w:bookmarkEnd w:id="13"/>
    </w:p>
    <w:p w14:paraId="13D20336" w14:textId="77777777" w:rsidR="001A6A81" w:rsidRPr="00324D4E" w:rsidRDefault="001A6A81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F9B3B7" w14:textId="277FE728" w:rsidR="00E744B4" w:rsidRPr="00324D4E" w:rsidRDefault="00E744B4" w:rsidP="00BD3979">
      <w:pPr>
        <w:pStyle w:val="Normlnweb"/>
        <w:spacing w:before="0" w:beforeAutospacing="0" w:after="0" w:afterAutospacing="0"/>
        <w:ind w:left="-142"/>
        <w:jc w:val="both"/>
        <w:rPr>
          <w:color w:val="000000" w:themeColor="text1"/>
        </w:rPr>
      </w:pPr>
      <w:r w:rsidRPr="00324D4E">
        <w:rPr>
          <w:color w:val="000000" w:themeColor="text1"/>
        </w:rPr>
        <w:t xml:space="preserve">Věcné prostředí a vybavení je na velmi dobré úrovni a stále se modernizuje a obměňuje.  Vybavení hračkami, pomůckami i dětskou literaturou vyhovuje potřebám vzdělávacího procesu a platné školské legislativě. Vnitřní i venkovní prostory MŠ splňují bezpečnostní a hygienické normy dle platných předpisů. Je prováděna pravidelná revize zahradního vybavení a </w:t>
      </w:r>
      <w:r w:rsidRPr="00324D4E">
        <w:rPr>
          <w:color w:val="000000" w:themeColor="text1"/>
        </w:rPr>
        <w:lastRenderedPageBreak/>
        <w:t>tělovýchovného nářadí. V celém prostoru mateřské školy včetně školní zahrady je zakázáno kouření, pití alkoholu, používání omamných látek, apod.</w:t>
      </w:r>
    </w:p>
    <w:p w14:paraId="7D706CA3" w14:textId="77777777" w:rsidR="00E744B4" w:rsidRPr="00324D4E" w:rsidRDefault="00E744B4" w:rsidP="00BD3979">
      <w:pPr>
        <w:pStyle w:val="Normlnweb"/>
        <w:spacing w:before="0" w:beforeAutospacing="0" w:after="0" w:afterAutospacing="0"/>
        <w:ind w:left="-142"/>
        <w:jc w:val="both"/>
        <w:rPr>
          <w:color w:val="000000" w:themeColor="text1"/>
        </w:rPr>
      </w:pPr>
      <w:r w:rsidRPr="00324D4E">
        <w:rPr>
          <w:color w:val="000000" w:themeColor="text1"/>
        </w:rPr>
        <w:t>Třídy, ložnice, umývárny i šatny jsou vybaveny moderním nábytkem vhodným do školského zařízení. MŠ odpovídá hygienickým normám a světelným podmínkám. Budova MŠ je umístěna v klidném, neprašném prostředí. Okolí budovy a vnitřní prostředí pravidelně upravujeme, zdobíme a udržujeme v čistotě. Výzdoba MŠ je přiměřená a přizpůsobená dětem. Výtvory dětí ve třídách jsou obměňovány v souladu s tématem, rovněž výzdoba společných prostor je pravidelně obměňována dle aktuálního ročního období.  Do MŠ přijímáme pouze děti zdravé. Denně zajišťujeme dostatečné větrání podle právě probíhající činnosti dětí.</w:t>
      </w:r>
    </w:p>
    <w:p w14:paraId="153DB28F" w14:textId="5B9B8DCC" w:rsidR="00E744B4" w:rsidRPr="00324D4E" w:rsidRDefault="00E744B4" w:rsidP="007867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Všechny prostory v MŠ jsou využívány pro individuální i skupinové aktivity dětí.</w:t>
      </w:r>
      <w:r w:rsidR="007867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Věcné vybavení v každé třídě odpovídá počtu i věku dětí. Školní zahrada je oplocena a je využívána po celý rok. </w:t>
      </w:r>
    </w:p>
    <w:p w14:paraId="6D9A67E8" w14:textId="77777777" w:rsidR="00E744B4" w:rsidRPr="00324D4E" w:rsidRDefault="00E744B4" w:rsidP="005B30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E0875" w14:textId="6650ED7B" w:rsidR="00E744B4" w:rsidRPr="00AE6A07" w:rsidRDefault="00E744B4" w:rsidP="00346774">
      <w:pPr>
        <w:pStyle w:val="Nadpis1"/>
        <w:numPr>
          <w:ilvl w:val="0"/>
          <w:numId w:val="15"/>
        </w:numPr>
        <w:ind w:left="284" w:hanging="426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14" w:name="_Toc225419917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>CHARAKTERISTIKA VZDĚLÁVACÍHO PROGRAMU</w:t>
      </w:r>
      <w:bookmarkEnd w:id="14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19D752AA" w14:textId="77777777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AF548" w14:textId="4B329B58" w:rsidR="00E744B4" w:rsidRPr="00324D4E" w:rsidRDefault="00E744B4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225419918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Vize a cíle vzdělávacího programu</w:t>
      </w:r>
      <w:bookmarkEnd w:id="15"/>
    </w:p>
    <w:p w14:paraId="385948F6" w14:textId="77777777" w:rsidR="00E744B4" w:rsidRPr="00324D4E" w:rsidRDefault="00E744B4" w:rsidP="009B21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9A645" w14:textId="230BFD91" w:rsidR="004E2587" w:rsidRPr="00324D4E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program naší mateřské školy vychází z respektu k jedinečnosti každého dítěte a z přesvědčení, že každé dítě se vyvíjí vlastním tempem, má své potřeby, schopnosti, zájmy i způsoby učení. </w:t>
      </w:r>
    </w:p>
    <w:p w14:paraId="404E6210" w14:textId="7E21D58A" w:rsidR="004E2587" w:rsidRPr="00324D4E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„Každé dítě je na své vlastní cestě, naším úkolem je jít chvíli s ním…“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vyjadřuje základní filozofii naší školy – být dítěti průvodcem, oporou a bezpečným zázemím na jeho cestě poznávání světa i sebe sama. Každé dítě má svou vlastní cestu a my vytváříme prostor, aby po ní mohlo bezpečně kráčet. </w:t>
      </w:r>
    </w:p>
    <w:p w14:paraId="64CCFE79" w14:textId="58D8AB23" w:rsidR="004E2587" w:rsidRPr="00324D4E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Vzdělání v mateřské škole je zaměřeno na celostní rozvoj osobnosti dítěte. Klademe důraz na vytváření laskavého, podnětného a bezpečného prostředí, ve kterém se děti cítí přijímané, respektované a mají dostatek prostoru pro hru, objevování, tvořivost a vlastní iniciativu. </w:t>
      </w:r>
    </w:p>
    <w:p w14:paraId="7195FDBC" w14:textId="56460460" w:rsidR="004E2587" w:rsidRPr="00324D4E" w:rsidRDefault="004E258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i ostatní pracovníci naší školy vnímají dítě jako aktivního účastníka vzdělávacího procesu. Sledují jeho individuální pokroky, podporují přirozenou z</w:t>
      </w:r>
      <w:r w:rsidR="00B46CF7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davost a posilují sebedůvěru dítěte prostřednictvím pozitivního hodnocení a povzbuzování. </w:t>
      </w:r>
      <w:r w:rsidR="00B46CF7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probíhá především prožitkově, hravou formou a na základě praktických zkušeností, které vycházejí z každodenního života, tradic, přírody a okolního světa. </w:t>
      </w:r>
    </w:p>
    <w:p w14:paraId="5A293888" w14:textId="6C4B4501" w:rsidR="001A3CB5" w:rsidRPr="00324D4E" w:rsidRDefault="001A3CB5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program vytváří pevné, ale laskavé vedení, které dětem umožňuje růst, učit se, radovat se z úspěchů i zvládat drobné neúspěchy a pracovat tak s chybou. Mateřská škola je místem, kde děti mohou být samy sebou, kde je jejich cesta respektována a kde mají po určitou část svého života průvodce, který jde s nimi. </w:t>
      </w:r>
    </w:p>
    <w:p w14:paraId="63A6BFFB" w14:textId="77777777" w:rsidR="00E744B4" w:rsidRPr="00324D4E" w:rsidRDefault="00E744B4" w:rsidP="009951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1FDF32" w14:textId="6286AA82" w:rsidR="00E744B4" w:rsidRPr="00324D4E" w:rsidRDefault="00E744B4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6" w:name="_Toc225419919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strategie</w:t>
      </w:r>
      <w:bookmarkEnd w:id="16"/>
    </w:p>
    <w:p w14:paraId="6CFD995D" w14:textId="77777777" w:rsidR="00995192" w:rsidRPr="00324D4E" w:rsidRDefault="00995192" w:rsidP="009951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E764F0" w14:textId="44E86BA4" w:rsidR="00995192" w:rsidRPr="00324D4E" w:rsidRDefault="00995192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Vzdělání v naší mateřské škole vychází z přesvědčení, že každé dítě je na své vlastní cestě vývoje a poznávání. </w:t>
      </w:r>
      <w:r w:rsidR="007A7C5E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Děti se symbolicky vydávají na cestu – blízkou i vzdálenou, skutečnou i pomyslnou a postupně si rozšiřují své obzory.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Úkolem pedagoga je dítě doprovázet, podporovat a vytvářet podmínky, aby mohlo svou cestou procházet bezpečně, s radostí a v souladu se svými možnostmi. </w:t>
      </w:r>
    </w:p>
    <w:p w14:paraId="21D2D100" w14:textId="5B15AD22" w:rsidR="00995192" w:rsidRPr="00324D4E" w:rsidRDefault="00995192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volí takové vzdělávací strategie, které umožňují dětem objevovat, zkoušet, ptát se a učit se vlastním tempem, a zároveň posilují jejich sebedůvěru a samostatnost.</w:t>
      </w:r>
    </w:p>
    <w:p w14:paraId="04FBADF5" w14:textId="77777777" w:rsidR="006C1CC9" w:rsidRPr="00324D4E" w:rsidRDefault="006C1CC9" w:rsidP="0099519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8165D" w14:textId="37594FF5" w:rsidR="009E7C89" w:rsidRPr="00324D4E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Klíčové strategie pedagoga na úrovni třídního vzdělávacího programu – jak učitelé podporují učení dětí v každodenní praxi. </w:t>
      </w:r>
    </w:p>
    <w:p w14:paraId="2D3724AF" w14:textId="77777777" w:rsidR="009E7C89" w:rsidRPr="00324D4E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6B777F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Respektující komunikace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aktivní naslouchání, otevřené otázky, validace emocí.</w:t>
      </w:r>
    </w:p>
    <w:p w14:paraId="76D407C5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autonomie dítěte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nabídka voleb, samostatné rozhodování, odpovědnost.</w:t>
      </w:r>
    </w:p>
    <w:p w14:paraId="3F3AF917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 a diferenciace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přizpůsobení tempa, úkolů, podpory.</w:t>
      </w:r>
    </w:p>
    <w:p w14:paraId="5472D02E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Využívání přirozených situací k učení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spontánní hry, konflikty, běžné činnosti.</w:t>
      </w:r>
    </w:p>
    <w:p w14:paraId="53A952F8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Modelování a demonstrace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učitel ukazuje, jak něco dělat, jak řešit problém.</w:t>
      </w:r>
    </w:p>
    <w:p w14:paraId="21E0E144" w14:textId="59C99B9C" w:rsidR="009E7C89" w:rsidRPr="00324D4E" w:rsidRDefault="00F8520A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9E7C89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odpůrné vedení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E7C8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– jemné navádění, které dítěti umožní zvládnout náročnější úkol.</w:t>
      </w:r>
    </w:p>
    <w:p w14:paraId="4B2EBA21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s dětmi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rozhovory o tom, co se povedlo, co se naučily, co chtějí zkusit.</w:t>
      </w:r>
    </w:p>
    <w:p w14:paraId="5AA76851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sociálních vztahů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kooperativní hry, řešení konfliktů, empatie.</w:t>
      </w:r>
    </w:p>
    <w:p w14:paraId="6359CD94" w14:textId="77777777" w:rsidR="009E7C89" w:rsidRPr="00324D4E" w:rsidRDefault="009E7C89" w:rsidP="009E7C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Pozorování a dokumentace učení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záznamy, fotodokumentace, portfolia.</w:t>
      </w:r>
    </w:p>
    <w:p w14:paraId="61E1CC56" w14:textId="77777777" w:rsidR="009E7C89" w:rsidRPr="00324D4E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378D20" w14:textId="4F143824" w:rsidR="009E7C89" w:rsidRPr="00324D4E" w:rsidRDefault="00F8520A" w:rsidP="00F8520A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strategie pro dítě</w:t>
      </w:r>
    </w:p>
    <w:p w14:paraId="1E2DFC70" w14:textId="34AE1812" w:rsidR="009E7C89" w:rsidRPr="00324D4E" w:rsidRDefault="009E7C89" w:rsidP="009E7C8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A193F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Hra jako hlavní způsob učení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symbolická, konstruktivní, pohybová, sociální.</w:t>
      </w:r>
    </w:p>
    <w:p w14:paraId="00E76773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Napodobování a pozorování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děti se učí sledováním vrstevníků i dospělých.</w:t>
      </w:r>
    </w:p>
    <w:p w14:paraId="487846EC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Experimentování a objevování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pokusy, manipulace, zkoušení, hledání řešení.</w:t>
      </w:r>
    </w:p>
    <w:p w14:paraId="4945A2A7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v sociálních interakcích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spolupráce, vyjednávání, sdílení.</w:t>
      </w:r>
    </w:p>
    <w:p w14:paraId="0F7DBA96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z chyb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bezpečný prostor pro omyly a opakované pokusy.</w:t>
      </w:r>
    </w:p>
    <w:p w14:paraId="656BBEC4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skrze emoce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radost, zvědavost, překvapení, pocit úspěchu.</w:t>
      </w:r>
    </w:p>
    <w:p w14:paraId="718260D5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v reálných situacích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péče o prostředí, sebeobsluha, praktické činnosti.</w:t>
      </w:r>
    </w:p>
    <w:p w14:paraId="31C9C058" w14:textId="77777777" w:rsidR="009E7C89" w:rsidRPr="00324D4E" w:rsidRDefault="009E7C89" w:rsidP="009E7C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Učení skrze pohyb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motorické aktivity, senzomotorické zkušenosti.</w:t>
      </w:r>
    </w:p>
    <w:p w14:paraId="3AFD5CBF" w14:textId="77777777" w:rsidR="004D2C80" w:rsidRPr="00324D4E" w:rsidRDefault="004D2C80" w:rsidP="005407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240ED" w14:textId="47170D2B" w:rsidR="00E744B4" w:rsidRPr="00324D4E" w:rsidRDefault="00E744B4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7" w:name="_Toc225419920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Proces pedagogického diagnostikování</w:t>
      </w:r>
      <w:bookmarkEnd w:id="17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C76E3E8" w14:textId="0DF8842E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23F74" w14:textId="77777777" w:rsidR="00EA48D7" w:rsidRPr="00324D4E" w:rsidRDefault="00EA48D7" w:rsidP="0070314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Pedagogická diagnostika je nedílnou součástí vzdělávacího procesu. Probíhá systematicky, dlouhodobě a v přirozených situacích, které dítěti umožňují projevit své schopnosti, dovednosti a potřeby. Jejím cílem je porozumět individuálnímu vývoji dítěte, podpořit jeho učení a zajistit vhodné podmínky pro jeho další rozvoj.</w:t>
      </w:r>
    </w:p>
    <w:p w14:paraId="4797FC22" w14:textId="77777777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92EDD" w14:textId="4DC9AE6F" w:rsidR="00EA48D7" w:rsidRPr="00324D4E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Cíle </w:t>
      </w:r>
      <w:r w:rsidR="00C97581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pedagogického diagnostikování </w:t>
      </w:r>
    </w:p>
    <w:p w14:paraId="3D39813A" w14:textId="77777777" w:rsidR="00C97581" w:rsidRPr="00324D4E" w:rsidRDefault="00C97581" w:rsidP="00C97581">
      <w:pPr>
        <w:pStyle w:val="Odstavecseseznamem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7B984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získávat informace o aktuální úrovni rozvoje dítěte</w:t>
      </w:r>
    </w:p>
    <w:p w14:paraId="7304BFB6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sledovat pokroky dítěte v čase</w:t>
      </w:r>
    </w:p>
    <w:p w14:paraId="183BA341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identifikovat individuální vzdělávací potřeby</w:t>
      </w:r>
    </w:p>
    <w:p w14:paraId="42F2AB16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plánovat a upravovat vzdělávací nabídku</w:t>
      </w:r>
    </w:p>
    <w:p w14:paraId="729A46DA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poskytovat rodičům odbornou zpětnou vazbu</w:t>
      </w:r>
    </w:p>
    <w:p w14:paraId="239D0D90" w14:textId="77777777" w:rsidR="00EA48D7" w:rsidRPr="00324D4E" w:rsidRDefault="00EA48D7" w:rsidP="00EA48D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včas zachytit signály možného ohrožení vývoje</w:t>
      </w:r>
    </w:p>
    <w:p w14:paraId="0CDFAD34" w14:textId="77777777" w:rsidR="00EA48D7" w:rsidRPr="00324D4E" w:rsidRDefault="00EA48D7" w:rsidP="00EA48D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E043C" w14:textId="068E8C1C" w:rsidR="00EA48D7" w:rsidRPr="00324D4E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Zásady </w:t>
      </w:r>
      <w:r w:rsidR="00C97581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pedagogického diagnostikování</w:t>
      </w:r>
    </w:p>
    <w:p w14:paraId="68301AD8" w14:textId="77777777" w:rsidR="00C97581" w:rsidRPr="00324D4E" w:rsidRDefault="00C97581" w:rsidP="00C97581">
      <w:pPr>
        <w:pStyle w:val="Odstavecseseznamem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5511B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probíhá průběžně v běžných činnostech</w:t>
      </w:r>
    </w:p>
    <w:p w14:paraId="60555472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 respektující, nehodnotící a neinvazivní</w:t>
      </w:r>
    </w:p>
    <w:p w14:paraId="449578DF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zaměřuje se na silné stránky dítěte</w:t>
      </w:r>
    </w:p>
    <w:p w14:paraId="354AEC96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vychází z celostního pohledu na dítě</w:t>
      </w:r>
    </w:p>
    <w:p w14:paraId="16630DB6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 propojena s plánováním vzdělávání</w:t>
      </w:r>
    </w:p>
    <w:p w14:paraId="7111C313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 sdílená v pedagogickém týmu</w:t>
      </w:r>
    </w:p>
    <w:p w14:paraId="5175A670" w14:textId="77777777" w:rsidR="00EA48D7" w:rsidRPr="00324D4E" w:rsidRDefault="00EA48D7" w:rsidP="00EA48D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respektuje ochranu osobních údajů</w:t>
      </w:r>
    </w:p>
    <w:p w14:paraId="5098004A" w14:textId="77777777" w:rsidR="00EA48D7" w:rsidRPr="00324D4E" w:rsidRDefault="00EA48D7" w:rsidP="00EA48D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EFE51" w14:textId="633EAC7A" w:rsidR="00EA48D7" w:rsidRPr="00324D4E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Metody </w:t>
      </w:r>
      <w:r w:rsidR="00C97581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pedagogického diagnostikování</w:t>
      </w:r>
    </w:p>
    <w:p w14:paraId="68FFFC88" w14:textId="77777777" w:rsidR="00C97581" w:rsidRPr="00324D4E" w:rsidRDefault="00C97581" w:rsidP="00C97581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F24EC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pozorování dítěte v přirozených situacích</w:t>
      </w:r>
    </w:p>
    <w:p w14:paraId="7C682DC0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rozhovor s dítětem a rodiči</w:t>
      </w:r>
    </w:p>
    <w:p w14:paraId="43B00B8C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analýza produktů činností</w:t>
      </w:r>
    </w:p>
    <w:p w14:paraId="53B7C9CF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situační úkoly a herní situace</w:t>
      </w:r>
    </w:p>
    <w:p w14:paraId="4CC5DCC5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portfoliová dokumentace</w:t>
      </w:r>
    </w:p>
    <w:p w14:paraId="5DB351D9" w14:textId="77777777" w:rsidR="00EA48D7" w:rsidRPr="00324D4E" w:rsidRDefault="00EA48D7" w:rsidP="00EA48D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konzultace v pedagogickém týmu</w:t>
      </w:r>
    </w:p>
    <w:p w14:paraId="2A8708D9" w14:textId="77777777" w:rsidR="0070314D" w:rsidRPr="00324D4E" w:rsidRDefault="0070314D" w:rsidP="0070314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7DB55" w14:textId="4EA7B80B" w:rsidR="00EA48D7" w:rsidRPr="00324D4E" w:rsidRDefault="00EA48D7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Oblasti sledování</w:t>
      </w:r>
      <w:r w:rsidR="001933F8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a záznamy dokumentace</w:t>
      </w:r>
    </w:p>
    <w:p w14:paraId="1C861C21" w14:textId="491B0604" w:rsidR="00EA48D7" w:rsidRPr="00324D4E" w:rsidRDefault="00E84C4C" w:rsidP="000D7FB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Naše d</w:t>
      </w:r>
      <w:r w:rsidR="00EA48D7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iagnostika se zaměřuje na oblasti vycházející z RVP PV:</w:t>
      </w:r>
    </w:p>
    <w:p w14:paraId="3F8C53CF" w14:textId="77777777" w:rsidR="0070314D" w:rsidRPr="00324D4E" w:rsidRDefault="0070314D" w:rsidP="007031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1E611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sociální a vztahové dovednosti</w:t>
      </w:r>
    </w:p>
    <w:p w14:paraId="5E141056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komunikace a jazyk</w:t>
      </w:r>
    </w:p>
    <w:p w14:paraId="42C39E3D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motorické dovednosti</w:t>
      </w:r>
    </w:p>
    <w:p w14:paraId="659A72AF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kognitivní funkce a poznávací procesy</w:t>
      </w:r>
    </w:p>
    <w:p w14:paraId="712E8C52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emoční vývoj a seberegulace</w:t>
      </w:r>
    </w:p>
    <w:p w14:paraId="21CA2372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samostatnost a pracovní návyky</w:t>
      </w:r>
    </w:p>
    <w:p w14:paraId="62BE976A" w14:textId="77777777" w:rsidR="00EA48D7" w:rsidRPr="00324D4E" w:rsidRDefault="00EA48D7" w:rsidP="00EA48D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herní dovednosti a tvořivost</w:t>
      </w:r>
    </w:p>
    <w:p w14:paraId="44C3B6E4" w14:textId="1F7FA269" w:rsidR="00EA48D7" w:rsidRPr="00324D4E" w:rsidRDefault="00EA48D7" w:rsidP="001933F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C2C8F" w14:textId="7B198C48" w:rsidR="00EA48D7" w:rsidRPr="00324D4E" w:rsidRDefault="00EA48D7" w:rsidP="0070314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vedou stručné, věcné a pravidelné záznamy, které zachycují konkrétní projevy dítěte. Dokumentace slouží k plánování vzdělávání, k vyhodnocování pokroku dítěte a k odborné komunikaci s rodiči. Součástí dokumentace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portfolio dítěte.</w:t>
      </w:r>
    </w:p>
    <w:p w14:paraId="2361F741" w14:textId="77777777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D5F9C" w14:textId="773C5CAB" w:rsidR="00DF4B97" w:rsidRPr="00324D4E" w:rsidRDefault="00EA48D7" w:rsidP="00346774">
      <w:pPr>
        <w:ind w:left="-14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Vyhodnocování a využití diagnostik</w:t>
      </w:r>
      <w:r w:rsidR="00346774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y</w:t>
      </w:r>
    </w:p>
    <w:p w14:paraId="53179DB4" w14:textId="234482DF" w:rsidR="00EA48D7" w:rsidRPr="00324D4E" w:rsidRDefault="00EA48D7" w:rsidP="00DF4B97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Výsledky diagnostiky jsou využívány k:</w:t>
      </w:r>
    </w:p>
    <w:p w14:paraId="7255BF6F" w14:textId="77777777" w:rsidR="00DF4B97" w:rsidRPr="00324D4E" w:rsidRDefault="00DF4B97" w:rsidP="00DF4B97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09DBB4" w14:textId="77777777" w:rsidR="00EA48D7" w:rsidRPr="00324D4E" w:rsidRDefault="00EA48D7" w:rsidP="00EA48D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plánování třídního i individuálního vzdělávání</w:t>
      </w:r>
    </w:p>
    <w:p w14:paraId="313E7603" w14:textId="77777777" w:rsidR="00EA48D7" w:rsidRPr="00324D4E" w:rsidRDefault="00EA48D7" w:rsidP="00EA48D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úpravě podmínek a prostředí</w:t>
      </w:r>
    </w:p>
    <w:p w14:paraId="444220F7" w14:textId="77777777" w:rsidR="00EA48D7" w:rsidRPr="00324D4E" w:rsidRDefault="00EA48D7" w:rsidP="00EA48D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poskytování podpůrných opatření</w:t>
      </w:r>
    </w:p>
    <w:p w14:paraId="37F76F55" w14:textId="77777777" w:rsidR="00EA48D7" w:rsidRPr="00324D4E" w:rsidRDefault="00EA48D7" w:rsidP="00EA48D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komunikaci s rodiči</w:t>
      </w:r>
    </w:p>
    <w:p w14:paraId="2148487C" w14:textId="1584402F" w:rsidR="001933F8" w:rsidRPr="00324D4E" w:rsidRDefault="00EA48D7" w:rsidP="001933F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závěrečnému hodnocení dítěte při přechodu do dalšího vzdělávání</w:t>
      </w:r>
    </w:p>
    <w:p w14:paraId="37013B05" w14:textId="77777777" w:rsidR="000D7FB3" w:rsidRPr="00324D4E" w:rsidRDefault="000D7FB3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65748" w14:textId="3BEE10A4" w:rsidR="00EA48D7" w:rsidRPr="00324D4E" w:rsidRDefault="00EA48D7" w:rsidP="000D7FB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Vyhodnocování probíhá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průběžně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minimálně dvakrát ročně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formou pedagogické reflexe.</w:t>
      </w:r>
    </w:p>
    <w:p w14:paraId="2F90BAD8" w14:textId="77777777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874C7" w14:textId="77777777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2B6D8D" w14:textId="4E30A01C" w:rsidR="001933F8" w:rsidRPr="00324D4E" w:rsidRDefault="00074142" w:rsidP="006A7331">
      <w:pPr>
        <w:ind w:left="-142"/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Orientační r</w:t>
      </w:r>
      <w:r w:rsidR="00335BF1" w:rsidRPr="00324D4E">
        <w:rPr>
          <w:rStyle w:val="Zdraznn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oční plán pedagogické diagnostiky v naší mateřské škole</w:t>
      </w:r>
    </w:p>
    <w:p w14:paraId="4D4D0FD3" w14:textId="77777777" w:rsidR="00335BF1" w:rsidRPr="00324D4E" w:rsidRDefault="00335BF1" w:rsidP="00335BF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4D4E" w:rsidRPr="00324D4E" w14:paraId="1F8287C5" w14:textId="77777777" w:rsidTr="00074142">
        <w:tc>
          <w:tcPr>
            <w:tcW w:w="3020" w:type="dxa"/>
            <w:shd w:val="clear" w:color="auto" w:fill="FFFFFF" w:themeFill="background1"/>
          </w:tcPr>
          <w:p w14:paraId="15C1E9A4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Měsíc</w:t>
            </w:r>
          </w:p>
        </w:tc>
        <w:tc>
          <w:tcPr>
            <w:tcW w:w="3021" w:type="dxa"/>
            <w:shd w:val="clear" w:color="auto" w:fill="FFFFFF" w:themeFill="background1"/>
          </w:tcPr>
          <w:p w14:paraId="4B2CFF4F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Cíle diagnostiky</w:t>
            </w:r>
          </w:p>
        </w:tc>
        <w:tc>
          <w:tcPr>
            <w:tcW w:w="3021" w:type="dxa"/>
            <w:shd w:val="clear" w:color="auto" w:fill="FFFFFF" w:themeFill="background1"/>
          </w:tcPr>
          <w:p w14:paraId="184B6586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Konkrétní činnosti</w:t>
            </w:r>
          </w:p>
        </w:tc>
      </w:tr>
      <w:tr w:rsidR="00324D4E" w:rsidRPr="00324D4E" w14:paraId="5E1C5D4F" w14:textId="77777777" w:rsidTr="00074142">
        <w:tc>
          <w:tcPr>
            <w:tcW w:w="3020" w:type="dxa"/>
            <w:shd w:val="clear" w:color="auto" w:fill="FFFFFF" w:themeFill="background1"/>
          </w:tcPr>
          <w:p w14:paraId="6D9F4BFB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Září</w:t>
            </w:r>
          </w:p>
        </w:tc>
        <w:tc>
          <w:tcPr>
            <w:tcW w:w="3021" w:type="dxa"/>
            <w:shd w:val="clear" w:color="auto" w:fill="FFFFFF" w:themeFill="background1"/>
          </w:tcPr>
          <w:p w14:paraId="1332DDF6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Zmapovat adaptaci dítěte; získat vstupní informace; navázat spolupráci s rodiči</w:t>
            </w:r>
          </w:p>
        </w:tc>
        <w:tc>
          <w:tcPr>
            <w:tcW w:w="3021" w:type="dxa"/>
            <w:shd w:val="clear" w:color="auto" w:fill="FFFFFF" w:themeFill="background1"/>
          </w:tcPr>
          <w:p w14:paraId="2179F0EC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 v běžných situacích; vstupní rozhovory s rodiči; založení portfolií; první záznamy</w:t>
            </w:r>
          </w:p>
        </w:tc>
      </w:tr>
      <w:tr w:rsidR="00324D4E" w:rsidRPr="00324D4E" w14:paraId="5AFDCC9F" w14:textId="77777777" w:rsidTr="00074142">
        <w:tc>
          <w:tcPr>
            <w:tcW w:w="3020" w:type="dxa"/>
            <w:shd w:val="clear" w:color="auto" w:fill="FFFFFF" w:themeFill="background1"/>
          </w:tcPr>
          <w:p w14:paraId="013475CC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Říjen</w:t>
            </w:r>
          </w:p>
        </w:tc>
        <w:tc>
          <w:tcPr>
            <w:tcW w:w="3021" w:type="dxa"/>
            <w:shd w:val="clear" w:color="auto" w:fill="FFFFFF" w:themeFill="background1"/>
          </w:tcPr>
          <w:p w14:paraId="5497BB45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První diagnostické záznamy; nastavení individuálních cílů</w:t>
            </w:r>
          </w:p>
        </w:tc>
        <w:tc>
          <w:tcPr>
            <w:tcW w:w="3021" w:type="dxa"/>
            <w:shd w:val="clear" w:color="auto" w:fill="FFFFFF" w:themeFill="background1"/>
          </w:tcPr>
          <w:p w14:paraId="5BF82DB1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Průběžné pozorování; vyplnění základních archů; </w:t>
            </w: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týmová reflexe; úprava třídního plánu</w:t>
            </w:r>
          </w:p>
        </w:tc>
      </w:tr>
      <w:tr w:rsidR="00324D4E" w:rsidRPr="00324D4E" w14:paraId="50D0AD07" w14:textId="77777777" w:rsidTr="00074142">
        <w:tc>
          <w:tcPr>
            <w:tcW w:w="3020" w:type="dxa"/>
            <w:shd w:val="clear" w:color="auto" w:fill="FFFFFF" w:themeFill="background1"/>
          </w:tcPr>
          <w:p w14:paraId="559FCA20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Listopad</w:t>
            </w:r>
          </w:p>
        </w:tc>
        <w:tc>
          <w:tcPr>
            <w:tcW w:w="3021" w:type="dxa"/>
            <w:shd w:val="clear" w:color="auto" w:fill="FFFFFF" w:themeFill="background1"/>
          </w:tcPr>
          <w:p w14:paraId="6E1A09B6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Zachytit pokroky; práce s portfoliem</w:t>
            </w:r>
          </w:p>
        </w:tc>
        <w:tc>
          <w:tcPr>
            <w:tcW w:w="3021" w:type="dxa"/>
            <w:shd w:val="clear" w:color="auto" w:fill="FFFFFF" w:themeFill="background1"/>
          </w:tcPr>
          <w:p w14:paraId="77F36E05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Vkládání prací a fotografií; pozorování herních a sociálních dovedností; neformální konzultace</w:t>
            </w:r>
          </w:p>
        </w:tc>
      </w:tr>
      <w:tr w:rsidR="00324D4E" w:rsidRPr="00324D4E" w14:paraId="37020772" w14:textId="77777777" w:rsidTr="00074142">
        <w:tc>
          <w:tcPr>
            <w:tcW w:w="3020" w:type="dxa"/>
            <w:shd w:val="clear" w:color="auto" w:fill="FFFFFF" w:themeFill="background1"/>
          </w:tcPr>
          <w:p w14:paraId="708ABF14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Prosinec</w:t>
            </w:r>
          </w:p>
        </w:tc>
        <w:tc>
          <w:tcPr>
            <w:tcW w:w="3021" w:type="dxa"/>
            <w:shd w:val="clear" w:color="auto" w:fill="FFFFFF" w:themeFill="background1"/>
          </w:tcPr>
          <w:p w14:paraId="15D164CB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Příprava na pololetní vyhodnocení</w:t>
            </w:r>
          </w:p>
        </w:tc>
        <w:tc>
          <w:tcPr>
            <w:tcW w:w="3021" w:type="dxa"/>
            <w:shd w:val="clear" w:color="auto" w:fill="FFFFFF" w:themeFill="background1"/>
          </w:tcPr>
          <w:p w14:paraId="1D148369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Krátké záznamy; týmová reflexe; doporučení pro rodiče</w:t>
            </w:r>
          </w:p>
        </w:tc>
      </w:tr>
      <w:tr w:rsidR="00324D4E" w:rsidRPr="00324D4E" w14:paraId="2DEEF091" w14:textId="77777777" w:rsidTr="00074142">
        <w:tc>
          <w:tcPr>
            <w:tcW w:w="3020" w:type="dxa"/>
            <w:shd w:val="clear" w:color="auto" w:fill="FFFFFF" w:themeFill="background1"/>
          </w:tcPr>
          <w:p w14:paraId="63E47202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Leden</w:t>
            </w:r>
          </w:p>
        </w:tc>
        <w:tc>
          <w:tcPr>
            <w:tcW w:w="3021" w:type="dxa"/>
            <w:shd w:val="clear" w:color="auto" w:fill="FFFFFF" w:themeFill="background1"/>
          </w:tcPr>
          <w:p w14:paraId="4DF6AF83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Pololetní vyhodnocení; aktualizace individuálních cílů</w:t>
            </w:r>
          </w:p>
        </w:tc>
        <w:tc>
          <w:tcPr>
            <w:tcW w:w="3021" w:type="dxa"/>
            <w:shd w:val="clear" w:color="auto" w:fill="FFFFFF" w:themeFill="background1"/>
          </w:tcPr>
          <w:p w14:paraId="0BB806F1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Vyplnění diagnostických archů; interní shrnutí; konzultace s rodiči; úprava třídního plánu</w:t>
            </w:r>
          </w:p>
        </w:tc>
      </w:tr>
      <w:tr w:rsidR="00324D4E" w:rsidRPr="00324D4E" w14:paraId="562BF632" w14:textId="77777777" w:rsidTr="00074142">
        <w:tc>
          <w:tcPr>
            <w:tcW w:w="3020" w:type="dxa"/>
            <w:shd w:val="clear" w:color="auto" w:fill="FFFFFF" w:themeFill="background1"/>
          </w:tcPr>
          <w:p w14:paraId="428FBA2D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Únor</w:t>
            </w:r>
          </w:p>
        </w:tc>
        <w:tc>
          <w:tcPr>
            <w:tcW w:w="3021" w:type="dxa"/>
            <w:shd w:val="clear" w:color="auto" w:fill="FFFFFF" w:themeFill="background1"/>
          </w:tcPr>
          <w:p w14:paraId="1EE61F79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Průběžná diagnostika; sledování oblastí vyžadujících podporu</w:t>
            </w:r>
          </w:p>
        </w:tc>
        <w:tc>
          <w:tcPr>
            <w:tcW w:w="3021" w:type="dxa"/>
            <w:shd w:val="clear" w:color="auto" w:fill="FFFFFF" w:themeFill="background1"/>
          </w:tcPr>
          <w:p w14:paraId="7D523799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Pozorování; práce s portfoliem; krátké záznamy 1–2× týdně</w:t>
            </w:r>
          </w:p>
        </w:tc>
      </w:tr>
      <w:tr w:rsidR="00324D4E" w:rsidRPr="00324D4E" w14:paraId="238B30FF" w14:textId="77777777" w:rsidTr="00074142">
        <w:tc>
          <w:tcPr>
            <w:tcW w:w="3020" w:type="dxa"/>
            <w:shd w:val="clear" w:color="auto" w:fill="FFFFFF" w:themeFill="background1"/>
          </w:tcPr>
          <w:p w14:paraId="6F90C1B0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Březen</w:t>
            </w:r>
          </w:p>
        </w:tc>
        <w:tc>
          <w:tcPr>
            <w:tcW w:w="3021" w:type="dxa"/>
            <w:shd w:val="clear" w:color="auto" w:fill="FFFFFF" w:themeFill="background1"/>
          </w:tcPr>
          <w:p w14:paraId="1F6381DD" w14:textId="5AEF5629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Tematická diagnostika (řeč, motorika,</w:t>
            </w:r>
            <w:r w:rsidR="00E84C4C"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sociální dovednosti)</w:t>
            </w:r>
          </w:p>
        </w:tc>
        <w:tc>
          <w:tcPr>
            <w:tcW w:w="3021" w:type="dxa"/>
            <w:shd w:val="clear" w:color="auto" w:fill="FFFFFF" w:themeFill="background1"/>
          </w:tcPr>
          <w:p w14:paraId="4779B7C1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Situační úkoly; analýza produktů; týmová reflexe</w:t>
            </w:r>
          </w:p>
        </w:tc>
      </w:tr>
      <w:tr w:rsidR="00324D4E" w:rsidRPr="00324D4E" w14:paraId="20D3504F" w14:textId="77777777" w:rsidTr="00074142">
        <w:tc>
          <w:tcPr>
            <w:tcW w:w="3020" w:type="dxa"/>
            <w:shd w:val="clear" w:color="auto" w:fill="FFFFFF" w:themeFill="background1"/>
          </w:tcPr>
          <w:p w14:paraId="2DE35DDC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Duben</w:t>
            </w:r>
          </w:p>
        </w:tc>
        <w:tc>
          <w:tcPr>
            <w:tcW w:w="3021" w:type="dxa"/>
            <w:shd w:val="clear" w:color="auto" w:fill="FFFFFF" w:themeFill="background1"/>
          </w:tcPr>
          <w:p w14:paraId="069495BF" w14:textId="0235F884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Spolupráce s</w:t>
            </w:r>
            <w:r w:rsidR="00E84C4C"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</w:t>
            </w:r>
            <w:r w:rsidR="00E84C4C"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iči, </w:t>
            </w: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aktualizace podpory</w:t>
            </w:r>
          </w:p>
        </w:tc>
        <w:tc>
          <w:tcPr>
            <w:tcW w:w="3021" w:type="dxa"/>
            <w:shd w:val="clear" w:color="auto" w:fill="FFFFFF" w:themeFill="background1"/>
          </w:tcPr>
          <w:p w14:paraId="0D41652E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Individuální konzultace; doplnění portfolií; úprava individuálních plánů</w:t>
            </w:r>
          </w:p>
        </w:tc>
      </w:tr>
      <w:tr w:rsidR="00324D4E" w:rsidRPr="00324D4E" w14:paraId="22F54AF1" w14:textId="77777777" w:rsidTr="00074142">
        <w:tc>
          <w:tcPr>
            <w:tcW w:w="3020" w:type="dxa"/>
            <w:shd w:val="clear" w:color="auto" w:fill="FFFFFF" w:themeFill="background1"/>
          </w:tcPr>
          <w:p w14:paraId="65BC9BD2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Květen</w:t>
            </w:r>
          </w:p>
        </w:tc>
        <w:tc>
          <w:tcPr>
            <w:tcW w:w="3021" w:type="dxa"/>
            <w:shd w:val="clear" w:color="auto" w:fill="FFFFFF" w:themeFill="background1"/>
          </w:tcPr>
          <w:p w14:paraId="0FB2BF2D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Závěrečná diagnostika; příprava podkladů pro přechod</w:t>
            </w:r>
          </w:p>
        </w:tc>
        <w:tc>
          <w:tcPr>
            <w:tcW w:w="3021" w:type="dxa"/>
            <w:shd w:val="clear" w:color="auto" w:fill="FFFFFF" w:themeFill="background1"/>
          </w:tcPr>
          <w:p w14:paraId="575CECCD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Vyplnění závěrečných archů; shrnutí vývoje; doporučení pro rodiče</w:t>
            </w:r>
          </w:p>
        </w:tc>
      </w:tr>
      <w:tr w:rsidR="00324D4E" w:rsidRPr="00324D4E" w14:paraId="24D5927C" w14:textId="77777777" w:rsidTr="00074142">
        <w:tc>
          <w:tcPr>
            <w:tcW w:w="3020" w:type="dxa"/>
            <w:shd w:val="clear" w:color="auto" w:fill="FFFFFF" w:themeFill="background1"/>
          </w:tcPr>
          <w:p w14:paraId="3748CA8E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Červen</w:t>
            </w:r>
          </w:p>
        </w:tc>
        <w:tc>
          <w:tcPr>
            <w:tcW w:w="3021" w:type="dxa"/>
            <w:shd w:val="clear" w:color="auto" w:fill="FFFFFF" w:themeFill="background1"/>
          </w:tcPr>
          <w:p w14:paraId="7E8F7C9A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Uzavření diagnostického cyklu; předání informací</w:t>
            </w:r>
          </w:p>
        </w:tc>
        <w:tc>
          <w:tcPr>
            <w:tcW w:w="3021" w:type="dxa"/>
            <w:shd w:val="clear" w:color="auto" w:fill="FFFFFF" w:themeFill="background1"/>
          </w:tcPr>
          <w:p w14:paraId="61AC2A09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Uzavření portfolií; týmová reflexe; předání informací další třídě</w:t>
            </w:r>
          </w:p>
        </w:tc>
      </w:tr>
      <w:tr w:rsidR="001255A7" w:rsidRPr="00324D4E" w14:paraId="0C80F735" w14:textId="77777777" w:rsidTr="00074142">
        <w:tc>
          <w:tcPr>
            <w:tcW w:w="3020" w:type="dxa"/>
            <w:shd w:val="clear" w:color="auto" w:fill="FFFFFF" w:themeFill="background1"/>
          </w:tcPr>
          <w:p w14:paraId="30615226" w14:textId="77777777" w:rsidR="00F57DCE" w:rsidRPr="00324D4E" w:rsidRDefault="00F57DCE" w:rsidP="007259F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Červenec–Srpen</w:t>
            </w:r>
          </w:p>
        </w:tc>
        <w:tc>
          <w:tcPr>
            <w:tcW w:w="3021" w:type="dxa"/>
            <w:shd w:val="clear" w:color="auto" w:fill="FFFFFF" w:themeFill="background1"/>
          </w:tcPr>
          <w:p w14:paraId="20995100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Reflexe systému; příprava na nový rok</w:t>
            </w:r>
          </w:p>
        </w:tc>
        <w:tc>
          <w:tcPr>
            <w:tcW w:w="3021" w:type="dxa"/>
            <w:shd w:val="clear" w:color="auto" w:fill="FFFFFF" w:themeFill="background1"/>
          </w:tcPr>
          <w:p w14:paraId="34C534A2" w14:textId="77777777" w:rsidR="00F57DCE" w:rsidRPr="00324D4E" w:rsidRDefault="00F57DCE" w:rsidP="00E84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Revize archů; příprava portfolií; týmová porada</w:t>
            </w:r>
          </w:p>
        </w:tc>
      </w:tr>
    </w:tbl>
    <w:p w14:paraId="2FACFB6A" w14:textId="77777777" w:rsidR="00EA48D7" w:rsidRPr="00324D4E" w:rsidRDefault="00EA48D7" w:rsidP="00EA48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CAC56" w14:textId="77777777" w:rsidR="00EA48D7" w:rsidRPr="00324D4E" w:rsidRDefault="00EA48D7" w:rsidP="00335B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D81AD" w14:textId="77B61DDD" w:rsidR="00F8520A" w:rsidRPr="00324D4E" w:rsidRDefault="00335BF1" w:rsidP="00F852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Naše p</w:t>
      </w:r>
      <w:r w:rsidR="00F8520A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raktické zásady kvalitní diagnostiky</w:t>
      </w:r>
      <w:r w:rsidR="00AF3DDD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7303E5D" w14:textId="77777777" w:rsidR="00AF3DDD" w:rsidRPr="00324D4E" w:rsidRDefault="00AF3DDD" w:rsidP="00F852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E4B272" w14:textId="40D55C23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Průběžná, ne jednorázová</w:t>
      </w:r>
    </w:p>
    <w:p w14:paraId="7B9EAF21" w14:textId="543C8933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Celostní pohled na dítě</w:t>
      </w:r>
    </w:p>
    <w:p w14:paraId="11B17E86" w14:textId="68F31C5A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Založená na silných stránkách</w:t>
      </w:r>
      <w:r w:rsidR="00243A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sledování POKROKU dítěte</w:t>
      </w:r>
    </w:p>
    <w:p w14:paraId="614FA621" w14:textId="08351B97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Respektující a nehodnotící</w:t>
      </w:r>
    </w:p>
    <w:p w14:paraId="47A53CD2" w14:textId="02C5D182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Propojená s plánováním vzdělávání</w:t>
      </w:r>
    </w:p>
    <w:p w14:paraId="39845A7D" w14:textId="3677600D" w:rsidR="00F8520A" w:rsidRPr="00324D4E" w:rsidRDefault="00F8520A" w:rsidP="00F8520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Sdílená v týmu</w:t>
      </w:r>
    </w:p>
    <w:p w14:paraId="5B2E3466" w14:textId="570F3D5B" w:rsidR="00EB7538" w:rsidRPr="00324D4E" w:rsidRDefault="00E744B4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Toc225419921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 vzdělávání</w:t>
      </w:r>
      <w:bookmarkEnd w:id="18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C15AFC9" w14:textId="77777777" w:rsidR="00EB7538" w:rsidRPr="00324D4E" w:rsidRDefault="00EB7538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14DDE4A1" w14:textId="17C1A95E" w:rsidR="007259F9" w:rsidRPr="00324D4E" w:rsidRDefault="007259F9" w:rsidP="000A57DE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 mateřské škole uplatňujeme individualizaci jako základní princip předškolního vzdělávání. Individualizace je chápána jako průběžné přizpůsobování vzdělávací nabídky potřebám, možnostem, zájmům a aktuálnímu vývojovému stavu každého dítěte.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Cílem je umožnit všem dětem prožívat úspěch, rozvíjet se vlastním tempem a aktivně se podílet na vlastním učení.</w:t>
      </w:r>
    </w:p>
    <w:p w14:paraId="269F5541" w14:textId="77777777" w:rsidR="000A57DE" w:rsidRPr="00324D4E" w:rsidRDefault="000A57DE" w:rsidP="000A57DE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31BF1" w14:textId="77777777" w:rsidR="00B83C2A" w:rsidRDefault="00B83C2A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B67B34" w14:textId="5650950E" w:rsidR="006B12D2" w:rsidRPr="00324D4E" w:rsidRDefault="006B12D2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Mezi p</w:t>
      </w:r>
      <w:r w:rsidR="000A57DE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edagogické postupy, které uplatňujeme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patří především: </w:t>
      </w:r>
    </w:p>
    <w:p w14:paraId="78D43899" w14:textId="77777777" w:rsidR="006B12D2" w:rsidRPr="00324D4E" w:rsidRDefault="006B12D2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B831A9" w14:textId="7B7ADED3" w:rsidR="007259F9" w:rsidRPr="00324D4E" w:rsidRDefault="007259F9" w:rsidP="006B12D2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Poznávání dítěte</w:t>
      </w:r>
      <w:r w:rsidR="006B12D2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edagogové systematicky získávají informace o dítěti prostřednictvím:</w:t>
      </w:r>
    </w:p>
    <w:p w14:paraId="1855F059" w14:textId="77777777" w:rsidR="007259F9" w:rsidRPr="00324D4E" w:rsidRDefault="007259F9" w:rsidP="007259F9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dlouhodobého a cíleného pozorování,</w:t>
      </w:r>
    </w:p>
    <w:p w14:paraId="33F2328A" w14:textId="77777777" w:rsidR="007259F9" w:rsidRPr="00324D4E" w:rsidRDefault="007259F9" w:rsidP="007259F9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diagnostických nástrojů školy,</w:t>
      </w:r>
    </w:p>
    <w:p w14:paraId="6D89B86A" w14:textId="77777777" w:rsidR="007259F9" w:rsidRPr="00324D4E" w:rsidRDefault="007259F9" w:rsidP="007259F9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rozhovorů s rodiči,</w:t>
      </w:r>
    </w:p>
    <w:p w14:paraId="5774A401" w14:textId="77777777" w:rsidR="007259F9" w:rsidRPr="00324D4E" w:rsidRDefault="007259F9" w:rsidP="007259F9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analýzy portfolia dítěte,</w:t>
      </w:r>
    </w:p>
    <w:p w14:paraId="30C4B0FA" w14:textId="77777777" w:rsidR="007259F9" w:rsidRPr="00324D4E" w:rsidRDefault="007259F9" w:rsidP="007259F9">
      <w:pPr>
        <w:pStyle w:val="Odstavecseseznamem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sledování pokroku, stagnací a individuálních potřeb.</w:t>
      </w:r>
    </w:p>
    <w:p w14:paraId="2C33103D" w14:textId="77777777" w:rsidR="006B12D2" w:rsidRPr="00324D4E" w:rsidRDefault="006B12D2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62EE8" w14:textId="1B6F6999" w:rsidR="007259F9" w:rsidRPr="00324D4E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Získané informace jsou využívány při plánování vzdělávací nabídky a při volbě vhodných pedagogických strategií</w:t>
      </w:r>
      <w:r w:rsidR="00E622EB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93D4B3" w14:textId="77777777" w:rsidR="00E622EB" w:rsidRPr="00324D4E" w:rsidRDefault="00E622EB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10E7A" w14:textId="565A454C" w:rsidR="007259F9" w:rsidRPr="00324D4E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 vzdělávací nabídky</w:t>
      </w:r>
      <w:r w:rsidR="006B12D2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- v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zdělávací nabídka je koncipována tak, aby umožňovala:</w:t>
      </w:r>
    </w:p>
    <w:p w14:paraId="7A3546D8" w14:textId="77777777" w:rsidR="007259F9" w:rsidRPr="00324D4E" w:rsidRDefault="007259F9" w:rsidP="007259F9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různé úrovně obtížnosti a náročnosti činností,</w:t>
      </w:r>
    </w:p>
    <w:p w14:paraId="68EBB537" w14:textId="77777777" w:rsidR="007259F9" w:rsidRPr="00324D4E" w:rsidRDefault="007259F9" w:rsidP="007259F9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volbu materiálů, postupů a tempa práce,</w:t>
      </w:r>
    </w:p>
    <w:p w14:paraId="3593FCC9" w14:textId="77777777" w:rsidR="007259F9" w:rsidRPr="00324D4E" w:rsidRDefault="007259F9" w:rsidP="007259F9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individuální, skupinovou i frontální formu práce,</w:t>
      </w:r>
    </w:p>
    <w:p w14:paraId="095583E3" w14:textId="77777777" w:rsidR="007259F9" w:rsidRPr="00324D4E" w:rsidRDefault="007259F9" w:rsidP="007259F9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možnost dokončit činnost později nebo se k ní vracet,</w:t>
      </w:r>
    </w:p>
    <w:p w14:paraId="30B15F47" w14:textId="77777777" w:rsidR="007259F9" w:rsidRPr="00324D4E" w:rsidRDefault="007259F9" w:rsidP="007259F9">
      <w:pPr>
        <w:pStyle w:val="Odstavecseseznamem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podporu dítěte v jeho silných stránkách i oblastech, které potřebují rozvoj.</w:t>
      </w:r>
    </w:p>
    <w:p w14:paraId="7810A2DB" w14:textId="77777777" w:rsidR="006B12D2" w:rsidRPr="00324D4E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A0E908" w14:textId="60214994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připravují diferencované úkoly a aktivity, které umožňují naplnění očekávaných výstupů různými cestami.</w:t>
      </w:r>
    </w:p>
    <w:p w14:paraId="30F73B2D" w14:textId="77777777" w:rsidR="006B12D2" w:rsidRPr="00324D4E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EF6060" w14:textId="77777777" w:rsidR="006B12D2" w:rsidRPr="00324D4E" w:rsidRDefault="007259F9" w:rsidP="006B12D2">
      <w:pPr>
        <w:pStyle w:val="Odstavecseseznamem"/>
        <w:spacing w:after="0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Organizace prostředí</w:t>
      </w:r>
      <w:r w:rsidR="006B12D2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rostředí mateřské školy je uspořádáno tak, aby podporovalo samostatnost, volbu a aktivní učení dětí.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7AEF5A82" w14:textId="7F21C77F" w:rsidR="007259F9" w:rsidRPr="00324D4E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Zajišťujeme:</w:t>
      </w:r>
    </w:p>
    <w:p w14:paraId="3A0A9467" w14:textId="77777777" w:rsidR="00E622EB" w:rsidRPr="00324D4E" w:rsidRDefault="00E622EB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701F0B" w14:textId="6456496A" w:rsidR="007259F9" w:rsidRPr="00324D4E" w:rsidRDefault="007259F9" w:rsidP="007259F9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dostupné a přehledné pomůcky</w:t>
      </w:r>
    </w:p>
    <w:p w14:paraId="2763BF8A" w14:textId="6FCE9C7D" w:rsidR="007259F9" w:rsidRPr="00324D4E" w:rsidRDefault="007259F9" w:rsidP="007259F9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centra aktivit/koutky s různorodými materiály</w:t>
      </w:r>
    </w:p>
    <w:p w14:paraId="38B7E31B" w14:textId="3A15C25F" w:rsidR="007259F9" w:rsidRPr="00324D4E" w:rsidRDefault="007259F9" w:rsidP="007259F9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nabídku pro děti s potřebou vyšší i nižší míry stimulace</w:t>
      </w:r>
    </w:p>
    <w:p w14:paraId="019051B6" w14:textId="72080E34" w:rsidR="007259F9" w:rsidRPr="00324D4E" w:rsidRDefault="007259F9" w:rsidP="007259F9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klidová místa pro odpočinek a regulaci emocí</w:t>
      </w:r>
    </w:p>
    <w:p w14:paraId="189B70DC" w14:textId="42EBFAFA" w:rsidR="007259F9" w:rsidRPr="00324D4E" w:rsidRDefault="007259F9" w:rsidP="007259F9">
      <w:pPr>
        <w:pStyle w:val="Odstavecseseznamem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prostor pro individuální i skupinové činnosti</w:t>
      </w:r>
    </w:p>
    <w:p w14:paraId="0C0C1008" w14:textId="77777777" w:rsidR="006B12D2" w:rsidRPr="00324D4E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5752D" w14:textId="77777777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Prostředí je pravidelně obměňováno podle aktuálních potřeb skupiny i jednotlivých dětí.</w:t>
      </w:r>
    </w:p>
    <w:p w14:paraId="4E3E0C22" w14:textId="77777777" w:rsidR="006B12D2" w:rsidRPr="00324D4E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D08BD" w14:textId="33862551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Pedagogické strategie</w:t>
      </w:r>
    </w:p>
    <w:p w14:paraId="42348EAD" w14:textId="77777777" w:rsidR="006B12D2" w:rsidRPr="00324D4E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5F899" w14:textId="18AD08EA" w:rsidR="007259F9" w:rsidRPr="00324D4E" w:rsidRDefault="00074142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uplatňování </w:t>
      </w:r>
      <w:r w:rsidR="007259F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respektující komunikac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259F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partnersk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ého přístupu</w:t>
      </w:r>
    </w:p>
    <w:p w14:paraId="10DEE4F8" w14:textId="73D515C4" w:rsidR="007259F9" w:rsidRPr="00324D4E" w:rsidRDefault="007259F9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podpor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autonomie a samostatného rozhodování</w:t>
      </w:r>
    </w:p>
    <w:p w14:paraId="5202BA56" w14:textId="1A1946D5" w:rsidR="007259F9" w:rsidRPr="00324D4E" w:rsidRDefault="007259F9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poskytování přiměřené míry pomoci</w:t>
      </w:r>
    </w:p>
    <w:p w14:paraId="4DB35094" w14:textId="2D4B9511" w:rsidR="007259F9" w:rsidRPr="00324D4E" w:rsidRDefault="007259F9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motivac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prostřednictvím pozitivního hodnocení</w:t>
      </w:r>
    </w:p>
    <w:p w14:paraId="732727B6" w14:textId="0CC45333" w:rsidR="007259F9" w:rsidRPr="00324D4E" w:rsidRDefault="00074142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využívání práce</w:t>
      </w:r>
      <w:r w:rsidR="007259F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chybou jako přirozen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ého </w:t>
      </w:r>
      <w:r w:rsidR="007259F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učení</w:t>
      </w:r>
    </w:p>
    <w:p w14:paraId="402B6B2D" w14:textId="5E067757" w:rsidR="007259F9" w:rsidRPr="00324D4E" w:rsidRDefault="007259F9" w:rsidP="007259F9">
      <w:pPr>
        <w:pStyle w:val="Odstavecseseznamem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podpor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sociálních dovedností a spolupráce</w:t>
      </w:r>
    </w:p>
    <w:p w14:paraId="73560222" w14:textId="77777777" w:rsidR="006B12D2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66D56" w14:textId="77777777" w:rsidR="00B83C2A" w:rsidRDefault="00B83C2A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C5C8F" w14:textId="77777777" w:rsidR="00B83C2A" w:rsidRDefault="00B83C2A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EB249" w14:textId="77777777" w:rsidR="00B83C2A" w:rsidRPr="00324D4E" w:rsidRDefault="00B83C2A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99594" w14:textId="4996179C" w:rsidR="006B12D2" w:rsidRPr="00324D4E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Spolupráce s</w:t>
      </w:r>
      <w:r w:rsidR="006B12D2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rodinou</w:t>
      </w:r>
      <w:r w:rsidR="006B12D2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ndividualizace je založena na partnerské spolupráci s rodiči.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1E3D0518" w14:textId="3E27F688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Škola:</w:t>
      </w:r>
    </w:p>
    <w:p w14:paraId="25F93B78" w14:textId="69BD1E03" w:rsidR="007259F9" w:rsidRPr="00324D4E" w:rsidRDefault="007259F9" w:rsidP="007259F9">
      <w:pPr>
        <w:pStyle w:val="Odstavecseseznamem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sdílí informace o pokrocích dítěte</w:t>
      </w:r>
    </w:p>
    <w:p w14:paraId="656B2496" w14:textId="0469CBD3" w:rsidR="007259F9" w:rsidRPr="00324D4E" w:rsidRDefault="007259F9" w:rsidP="007259F9">
      <w:pPr>
        <w:pStyle w:val="Odstavecseseznamem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konzultuje individuální potřeby a možnosti podpory</w:t>
      </w:r>
    </w:p>
    <w:p w14:paraId="5A677EF5" w14:textId="3A7DBA88" w:rsidR="007259F9" w:rsidRPr="00324D4E" w:rsidRDefault="007259F9" w:rsidP="007259F9">
      <w:pPr>
        <w:pStyle w:val="Odstavecseseznamem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nabízí společné plánování podpůrných kroků</w:t>
      </w:r>
    </w:p>
    <w:p w14:paraId="4F7E6F7E" w14:textId="5A45920B" w:rsidR="007259F9" w:rsidRPr="00324D4E" w:rsidRDefault="007259F9" w:rsidP="007259F9">
      <w:pPr>
        <w:pStyle w:val="Odstavecseseznamem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respektuje rodinné prostředí a hodnoty</w:t>
      </w:r>
    </w:p>
    <w:p w14:paraId="444F8A69" w14:textId="77777777" w:rsidR="006B12D2" w:rsidRPr="00324D4E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882398" w14:textId="0D200100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Dokumentace individualizace</w:t>
      </w:r>
    </w:p>
    <w:p w14:paraId="0070BB62" w14:textId="77777777" w:rsidR="006B12D2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Individualizace je dokumentována přiměřeným způsobem, který nezatěžuje pedagogy nad rámec nezbytného.</w:t>
      </w:r>
    </w:p>
    <w:p w14:paraId="41CA4A7F" w14:textId="1FD318F2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Škola využívá:</w:t>
      </w:r>
    </w:p>
    <w:p w14:paraId="0898C088" w14:textId="17CFD82E" w:rsidR="007259F9" w:rsidRPr="00324D4E" w:rsidRDefault="007259F9" w:rsidP="007259F9">
      <w:pPr>
        <w:pStyle w:val="Odstavecseseznamem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diagnostické záznamy</w:t>
      </w:r>
    </w:p>
    <w:p w14:paraId="671EE570" w14:textId="5CE9FE5B" w:rsidR="007259F9" w:rsidRPr="00324D4E" w:rsidRDefault="007259F9" w:rsidP="007259F9">
      <w:pPr>
        <w:pStyle w:val="Odstavecseseznamem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portfolio dítět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14:paraId="2754F732" w14:textId="24FFB2AB" w:rsidR="007259F9" w:rsidRPr="00324D4E" w:rsidRDefault="007259F9" w:rsidP="007259F9">
      <w:pPr>
        <w:pStyle w:val="Odstavecseseznamem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krátké záznamy z pozorování</w:t>
      </w:r>
    </w:p>
    <w:p w14:paraId="019BF629" w14:textId="77A8E254" w:rsidR="007259F9" w:rsidRPr="00324D4E" w:rsidRDefault="007259F9" w:rsidP="007259F9">
      <w:pPr>
        <w:pStyle w:val="Odstavecseseznamem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reflexe pedagogů</w:t>
      </w:r>
    </w:p>
    <w:p w14:paraId="573F30D3" w14:textId="3084F49C" w:rsidR="007259F9" w:rsidRPr="00324D4E" w:rsidRDefault="007259F9" w:rsidP="007259F9">
      <w:pPr>
        <w:pStyle w:val="Odstavecseseznamem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záznamy z konzultací s rodiči</w:t>
      </w:r>
    </w:p>
    <w:p w14:paraId="1B6944E6" w14:textId="77777777" w:rsidR="006B12D2" w:rsidRPr="00324D4E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0F5C2" w14:textId="77777777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Dokumentace slouží výhradně k podpoře dítěte a k plánování pedagogické práce.</w:t>
      </w:r>
    </w:p>
    <w:p w14:paraId="288FDA69" w14:textId="77777777" w:rsidR="006B12D2" w:rsidRPr="00324D4E" w:rsidRDefault="006B12D2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20D006" w14:textId="2B9A855D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Vyhodnocování individualizace</w:t>
      </w:r>
    </w:p>
    <w:p w14:paraId="3ED920AA" w14:textId="77777777" w:rsidR="007259F9" w:rsidRPr="00324D4E" w:rsidRDefault="007259F9" w:rsidP="007259F9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pravidelně reflektují:</w:t>
      </w:r>
    </w:p>
    <w:p w14:paraId="2AC6F339" w14:textId="61FB1C92" w:rsidR="007259F9" w:rsidRPr="00324D4E" w:rsidRDefault="007259F9" w:rsidP="007259F9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zda vzdělávací nabídka odpovídá potřebám dětí</w:t>
      </w:r>
    </w:p>
    <w:p w14:paraId="2D6DA6E7" w14:textId="7983FA6E" w:rsidR="007259F9" w:rsidRPr="00324D4E" w:rsidRDefault="007259F9" w:rsidP="007259F9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jak děti reagují na připravené prostředí</w:t>
      </w:r>
    </w:p>
    <w:p w14:paraId="62A8B38C" w14:textId="572B55A8" w:rsidR="007259F9" w:rsidRPr="00324D4E" w:rsidRDefault="007259F9" w:rsidP="007259F9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zda jsou volené strategie účinné</w:t>
      </w:r>
    </w:p>
    <w:p w14:paraId="7CFCF492" w14:textId="76FC03D8" w:rsidR="007259F9" w:rsidRPr="00324D4E" w:rsidRDefault="007259F9" w:rsidP="007259F9">
      <w:pPr>
        <w:pStyle w:val="Odstavecseseznamem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jak se jednotlivé děti rozvíjejí v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čase</w:t>
      </w:r>
    </w:p>
    <w:p w14:paraId="7BCA5096" w14:textId="77777777" w:rsidR="006B12D2" w:rsidRPr="00324D4E" w:rsidRDefault="006B12D2" w:rsidP="006B12D2">
      <w:pPr>
        <w:pStyle w:val="Odstavecseseznamem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1E73F" w14:textId="76FB2100" w:rsidR="001255A7" w:rsidRPr="00324D4E" w:rsidRDefault="007259F9" w:rsidP="006B12D2">
      <w:pPr>
        <w:pStyle w:val="Odstavecseseznamem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Výsledky reflexe jsou využívány při dalším </w:t>
      </w:r>
      <w:r w:rsidR="006B12D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třídním i školním plánování. </w:t>
      </w:r>
    </w:p>
    <w:p w14:paraId="0DF0BA74" w14:textId="77777777" w:rsidR="001255A7" w:rsidRDefault="001255A7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5881100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E4B877F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659983A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9B125D6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12A28A4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F09479F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E0A25FC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B463C68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3FB1A69E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1386355" w14:textId="77777777" w:rsidR="00B83C2A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07371CE4" w14:textId="77777777" w:rsidR="00B83C2A" w:rsidRPr="00324D4E" w:rsidRDefault="00B83C2A" w:rsidP="00EB7538">
      <w:pPr>
        <w:pStyle w:val="Odstavecseseznamem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CC5EB22" w14:textId="59F0D4F2" w:rsidR="00EB7538" w:rsidRPr="00AE6A07" w:rsidRDefault="00EB7538" w:rsidP="00346774">
      <w:pPr>
        <w:pStyle w:val="Nadpis1"/>
        <w:numPr>
          <w:ilvl w:val="0"/>
          <w:numId w:val="15"/>
        </w:numPr>
        <w:ind w:left="567" w:hanging="709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19" w:name="_Toc225419922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VZDĚLÁVACÍ OBSAH</w:t>
      </w:r>
      <w:bookmarkEnd w:id="19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05EC394C" w14:textId="77777777" w:rsidR="00E744B4" w:rsidRPr="00324D4E" w:rsidRDefault="00E744B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4BFBA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Vzdělávací obsah je v RVP PV uspořádaný do čtyř vzdělávacích oblastí: biologické, psychologické, sociálně-kulturní a environmentální, které se prolínají, ovlivňují a podmiňují. </w:t>
      </w:r>
    </w:p>
    <w:p w14:paraId="41CC0AB1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7E9D9" w14:textId="2D793766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Vzdělávací oblasti:</w:t>
      </w:r>
    </w:p>
    <w:p w14:paraId="5C2859B8" w14:textId="77777777" w:rsidR="001255A7" w:rsidRPr="00324D4E" w:rsidRDefault="001255A7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B8BBB0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jeho tělo </w:t>
      </w:r>
    </w:p>
    <w:p w14:paraId="38935EA9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jeho psychika </w:t>
      </w:r>
    </w:p>
    <w:p w14:paraId="7D4CB000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Dítě, ten druhý a společnost </w:t>
      </w:r>
    </w:p>
    <w:p w14:paraId="29C065FD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Dítě a svět </w:t>
      </w:r>
    </w:p>
    <w:p w14:paraId="2EB7A5C5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C99" w14:textId="5DE81034" w:rsidR="009B7833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Každá vzdělávací oblast obsahuje okruhy s očekávanými výsledky učení, které jsou formulované pro dobu, kdy dítě předškolní vzdělávání ukončuje. Vyjadřují, co učitel průběžně sleduje, u dítěte podporuje a k jakým cílům směřuje. Každé dítě dosahuje těchto výsledků v míře odpovídající jeho individuálním možnostem. Vzdělávací obsah je realizován prostřednictvím flexibilně uspořádaných integrovaných bloků, které propojují všechny vzdělávací oblasti. Témata integrovaných bloků vycházejí ze života, zkušeností a zájmů dětí. Integrované bloky vytvářejí podněty a příležitosti pro celkový rozvoj dítěte.</w:t>
      </w:r>
    </w:p>
    <w:p w14:paraId="3D6977DE" w14:textId="77777777" w:rsidR="004C18C3" w:rsidRPr="00324D4E" w:rsidRDefault="004C18C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67F1A" w14:textId="2A344021" w:rsidR="00E26C94" w:rsidRPr="00324D4E" w:rsidRDefault="00E26C94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0" w:name="_Toc225419923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Klíčové kompetence</w:t>
      </w:r>
      <w:bookmarkEnd w:id="20"/>
    </w:p>
    <w:p w14:paraId="78EDA43D" w14:textId="77777777" w:rsidR="00303D0E" w:rsidRPr="00324D4E" w:rsidRDefault="00303D0E" w:rsidP="00303D0E">
      <w:pPr>
        <w:pStyle w:val="Odstavecseseznamem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D12C2" w14:textId="578921EC" w:rsidR="006D69EF" w:rsidRPr="00324D4E" w:rsidRDefault="00E26C94" w:rsidP="00AC736C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Rámcový vzdělávací program pro předškolní vzdělávání definuje osm klíčových kompetencí, které jsou zásadní pro rozvoj dětí a jejich uplatnění ve společnosti. </w:t>
      </w:r>
      <w:r w:rsidR="006D69EF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Jde o způsobilosti, které zahrnující vědomosti, schopnosti, dovednosti a postoje, které umožňují jedinci žít spokojený a plnohodnotný život</w:t>
      </w:r>
      <w:r w:rsidR="000741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D69EF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303937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53159" w14:textId="610FF44E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Jednotlivé klíčové kompetence a očekávané výsledky učení:</w:t>
      </w:r>
    </w:p>
    <w:p w14:paraId="6E430B8E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39E7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učení</w:t>
      </w:r>
    </w:p>
    <w:p w14:paraId="51FD1B5F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0FFE26" w14:textId="77777777" w:rsidR="00303D0E" w:rsidRPr="00324D4E" w:rsidRDefault="00303D0E" w:rsidP="00303D0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 učení využívá strategie pokusu a omylu</w:t>
      </w:r>
    </w:p>
    <w:p w14:paraId="5E95F48F" w14:textId="77777777" w:rsidR="00303D0E" w:rsidRPr="00324D4E" w:rsidRDefault="00303D0E" w:rsidP="00303D0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záměrně se soustředí na činnost a udrží pozornost</w:t>
      </w:r>
    </w:p>
    <w:p w14:paraId="39D3FC6C" w14:textId="77777777" w:rsidR="00303D0E" w:rsidRPr="00324D4E" w:rsidRDefault="00303D0E" w:rsidP="00303D0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projevuje přirozený zájem o učení a svět, který ho obklopuje</w:t>
      </w:r>
    </w:p>
    <w:p w14:paraId="14879959" w14:textId="77777777" w:rsidR="00303D0E" w:rsidRPr="00324D4E" w:rsidRDefault="00303D0E" w:rsidP="00303D0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uplatňuje získané poznatky a zkušenosti v praktických situacích</w:t>
      </w:r>
    </w:p>
    <w:p w14:paraId="3112A434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323390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komunikační</w:t>
      </w:r>
    </w:p>
    <w:p w14:paraId="27F0D888" w14:textId="77777777" w:rsidR="00303D0E" w:rsidRPr="00324D4E" w:rsidRDefault="00303D0E" w:rsidP="00303D0E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AF9C3E" w14:textId="77777777" w:rsidR="00303D0E" w:rsidRPr="00324D4E" w:rsidRDefault="00303D0E" w:rsidP="00303D0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různými způsoby</w:t>
      </w:r>
    </w:p>
    <w:p w14:paraId="3509D143" w14:textId="77777777" w:rsidR="00303D0E" w:rsidRPr="00324D4E" w:rsidRDefault="00303D0E" w:rsidP="00303D0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prezentuje své zkušenosti, zájmy, výsledky své práce či skupiny</w:t>
      </w:r>
    </w:p>
    <w:p w14:paraId="54ADCFE7" w14:textId="77777777" w:rsidR="00303D0E" w:rsidRPr="00324D4E" w:rsidRDefault="00303D0E" w:rsidP="00303D0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klade otázky a hledá na ně odpovědi</w:t>
      </w:r>
    </w:p>
    <w:p w14:paraId="2B0DC595" w14:textId="77777777" w:rsidR="00303D0E" w:rsidRPr="00324D4E" w:rsidRDefault="00303D0E" w:rsidP="00303D0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informační zdroje, se kterými se běžně setkává</w:t>
      </w:r>
    </w:p>
    <w:p w14:paraId="4A61B7D9" w14:textId="77777777" w:rsidR="00303D0E" w:rsidRPr="00324D4E" w:rsidRDefault="00303D0E" w:rsidP="00303D0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naslouchá druhému a dodržuje domluvená pravidla komunikace</w:t>
      </w:r>
    </w:p>
    <w:p w14:paraId="21D6EE0E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749FB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občanství a udržitelnosti</w:t>
      </w:r>
    </w:p>
    <w:p w14:paraId="745DF32E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7131C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pozitivní vztah k živé přírodě ve svém okolí</w:t>
      </w:r>
    </w:p>
    <w:p w14:paraId="68B50C7C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v souladu s myšlenkami, které směřují k udržitelnému rozvoji</w:t>
      </w:r>
    </w:p>
    <w:p w14:paraId="04ACDFCB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zodpovědnost za svá rozhodnutí</w:t>
      </w:r>
    </w:p>
    <w:p w14:paraId="7712340D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přispívá k fungování společenství v mateřské škole</w:t>
      </w:r>
    </w:p>
    <w:p w14:paraId="1063D79A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respektuje dohodnutá pravidla a práva druhých</w:t>
      </w:r>
    </w:p>
    <w:p w14:paraId="6152F29B" w14:textId="77777777" w:rsidR="00303D0E" w:rsidRPr="00324D4E" w:rsidRDefault="00303D0E" w:rsidP="00303D0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identifikuje nespravedlnost a učí se na ni reagovat</w:t>
      </w:r>
    </w:p>
    <w:p w14:paraId="4631FEF9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F680F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osobnostní a sociální</w:t>
      </w:r>
    </w:p>
    <w:p w14:paraId="7517B381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4E5493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odmítá nevhodné a jemu nepřiměřené chování i komunikaci</w:t>
      </w:r>
    </w:p>
    <w:p w14:paraId="3D0F56DB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žádá o pomoc vrstevníky či dospělého</w:t>
      </w:r>
    </w:p>
    <w:p w14:paraId="1083E607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pojmenuje vlastní silné stránky</w:t>
      </w:r>
    </w:p>
    <w:p w14:paraId="2F1C658C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projevuje důvěru v sebe sama</w:t>
      </w:r>
    </w:p>
    <w:p w14:paraId="6F707EE1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svůj názor</w:t>
      </w:r>
    </w:p>
    <w:p w14:paraId="49C06178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empaticky a projevuje ohleduplnost k druhým</w:t>
      </w:r>
    </w:p>
    <w:p w14:paraId="74680970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vhodné a nevhodné chování</w:t>
      </w:r>
    </w:p>
    <w:p w14:paraId="563F0D84" w14:textId="77777777" w:rsidR="00303D0E" w:rsidRPr="00324D4E" w:rsidRDefault="00303D0E" w:rsidP="00303D0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v souladu se základními společenskými pravidly</w:t>
      </w:r>
    </w:p>
    <w:p w14:paraId="4BF6564C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9772D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podnikavosti a pracovní</w:t>
      </w:r>
    </w:p>
    <w:p w14:paraId="373DE3D2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9CD66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přichází s vlastními nápady</w:t>
      </w:r>
    </w:p>
    <w:p w14:paraId="7C29A149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navrhuje, co potřebuje k realizaci vlastních činností</w:t>
      </w:r>
    </w:p>
    <w:p w14:paraId="641D688D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ke změnám přistupuje jako k příležitostem</w:t>
      </w:r>
    </w:p>
    <w:p w14:paraId="5740CCF3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dokáže měnit cesty k dosažení cíle</w:t>
      </w:r>
    </w:p>
    <w:p w14:paraId="6C037D69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dokončí, co započalo</w:t>
      </w:r>
    </w:p>
    <w:p w14:paraId="5CEF1E01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organizuje a realizuje svoje činnosti</w:t>
      </w:r>
    </w:p>
    <w:p w14:paraId="5C5EE5C0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domlouvá se a spolupracuje s ostatními dětmi</w:t>
      </w:r>
    </w:p>
    <w:p w14:paraId="3FA0EB57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společných rozhodnutích</w:t>
      </w:r>
    </w:p>
    <w:p w14:paraId="1B71345C" w14:textId="77777777" w:rsidR="00303D0E" w:rsidRPr="00324D4E" w:rsidRDefault="00303D0E" w:rsidP="00303D0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oceňuje práci i úsilí druhých</w:t>
      </w:r>
    </w:p>
    <w:p w14:paraId="60F27966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81EF0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 řešení problémů</w:t>
      </w:r>
    </w:p>
    <w:p w14:paraId="0B37B1B6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94265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vnímá chybu jako přirozenou součást řešení problémů</w:t>
      </w:r>
    </w:p>
    <w:p w14:paraId="62650E22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řeší jednoduché problémové situace na základě předchozí zkušenosti</w:t>
      </w:r>
    </w:p>
    <w:p w14:paraId="59DC087D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pozoruje, zkoumá, experimentuje, objevuje</w:t>
      </w:r>
    </w:p>
    <w:p w14:paraId="693E90F4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vymýšlí a zkouší různá řešení problémů a situací</w:t>
      </w:r>
    </w:p>
    <w:p w14:paraId="204BCFE9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volí adekvátní řešení vedoucí k cíli</w:t>
      </w:r>
    </w:p>
    <w:p w14:paraId="1773ED5F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tvořivě pracuje s informacemi</w:t>
      </w:r>
    </w:p>
    <w:p w14:paraId="5566132D" w14:textId="77777777" w:rsidR="00303D0E" w:rsidRPr="00324D4E" w:rsidRDefault="00303D0E" w:rsidP="00303D0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čerpá informace z různých autentických, tištěných a digitálních zdrojů</w:t>
      </w:r>
    </w:p>
    <w:p w14:paraId="47FA91FE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BFA5A5" w14:textId="7FD45024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kulturní</w:t>
      </w:r>
    </w:p>
    <w:p w14:paraId="3D42AC1E" w14:textId="77777777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D1DA6F" w14:textId="77777777" w:rsidR="00303D0E" w:rsidRPr="00324D4E" w:rsidRDefault="00303D0E" w:rsidP="00303D0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má povědomí o kultuře, umění a o kulturním dění ve svém okolí</w:t>
      </w:r>
    </w:p>
    <w:p w14:paraId="2AB59E81" w14:textId="77777777" w:rsidR="00303D0E" w:rsidRPr="00324D4E" w:rsidRDefault="00303D0E" w:rsidP="00303D0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reaguje autenticky na umělecké a kulturní podněty</w:t>
      </w:r>
    </w:p>
    <w:p w14:paraId="148E8DF6" w14:textId="77777777" w:rsidR="00303D0E" w:rsidRPr="00324D4E" w:rsidRDefault="00303D0E" w:rsidP="00303D0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zapojuje se do tvůrčích činností</w:t>
      </w:r>
    </w:p>
    <w:p w14:paraId="09FFF3AD" w14:textId="370C19E1" w:rsidR="001255A7" w:rsidRPr="00324D4E" w:rsidRDefault="00303D0E" w:rsidP="00303D0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osobnostní, kulturní, náboženské a jazykové rozmanitosti ostatních</w:t>
      </w:r>
    </w:p>
    <w:p w14:paraId="5055574D" w14:textId="77777777" w:rsidR="001255A7" w:rsidRPr="00324D4E" w:rsidRDefault="001255A7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AA90DD" w14:textId="3B33E141" w:rsidR="00303D0E" w:rsidRPr="00324D4E" w:rsidRDefault="00303D0E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Klíčová kompetence digitální</w:t>
      </w:r>
    </w:p>
    <w:p w14:paraId="052D0928" w14:textId="77777777" w:rsidR="001255A7" w:rsidRPr="00324D4E" w:rsidRDefault="001255A7" w:rsidP="00303D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46A97" w14:textId="77777777" w:rsidR="00303D0E" w:rsidRPr="00324D4E" w:rsidRDefault="00303D0E" w:rsidP="00303D0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digitální technologie k badatelským činnostem a poznávání světa kolem sebe</w:t>
      </w:r>
    </w:p>
    <w:p w14:paraId="6CFA09E1" w14:textId="77777777" w:rsidR="00303D0E" w:rsidRPr="00324D4E" w:rsidRDefault="00303D0E" w:rsidP="00303D0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přínosy a rizika používání digitálních technologií</w:t>
      </w:r>
    </w:p>
    <w:p w14:paraId="4F59F393" w14:textId="77777777" w:rsidR="00303D0E" w:rsidRPr="00324D4E" w:rsidRDefault="00303D0E" w:rsidP="00303D0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uplatňuje informační myšlení, pracuje s algoritmy</w:t>
      </w:r>
    </w:p>
    <w:p w14:paraId="0046606B" w14:textId="77777777" w:rsidR="00E26C94" w:rsidRPr="00324D4E" w:rsidRDefault="00E26C94" w:rsidP="00E26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4183AD" w14:textId="77777777" w:rsidR="00E26C94" w:rsidRPr="00324D4E" w:rsidRDefault="00E26C94" w:rsidP="00E26C9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46D267" w14:textId="5F39C364" w:rsidR="004C18C3" w:rsidRPr="00324D4E" w:rsidRDefault="004C18C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1" w:name="_Toc225419924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Základní gramotnosti</w:t>
      </w:r>
      <w:bookmarkEnd w:id="21"/>
    </w:p>
    <w:p w14:paraId="12A8BF21" w14:textId="77777777" w:rsidR="006D69EF" w:rsidRPr="00324D4E" w:rsidRDefault="006D69EF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0CCB3" w14:textId="559098EE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Klíčové kompetence společně s rozvojem gramotností tvoří základ pro budoucí učení dítěte.  Gramotnost pro nás v mateřské škole znamená, aby byly děti schopné porozumět, zpracovávat a využívat různé informace v různých kontextech. V předškolním vzdělávání je cíleně sledována a rozvíjena především čtenářská a matematická gramotnost. </w:t>
      </w:r>
    </w:p>
    <w:p w14:paraId="5951157F" w14:textId="77777777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1465F" w14:textId="5DD1324F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Čtenářská gramotnost</w:t>
      </w:r>
    </w:p>
    <w:p w14:paraId="04EA74D7" w14:textId="77777777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F1C6D" w14:textId="449F510E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Čtenářská gramotnost představuje jednu ze základních podmínek pro úspěšný a spokojený život. RVP PV definuje čtenářskou gramotnost jako soubor znalostí, dovedností a postojů při práci s</w:t>
      </w:r>
      <w:r w:rsidR="007845E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texty</w:t>
      </w:r>
      <w:r w:rsidR="007845E1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nejširším slova smyslu. Schopnost porozumět textům a efektivně zpracovávat informace je základním předpokladem procesu učení. Vstřícný vztah ke čtení je chápán jako základní předpoklad pro další rozvoj čtenářství a čtenářské gramotnosti. </w:t>
      </w:r>
    </w:p>
    <w:p w14:paraId="3A2CC7FC" w14:textId="77777777" w:rsidR="007845E1" w:rsidRPr="00324D4E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7C63A3" w14:textId="35AEC9C7" w:rsidR="007845E1" w:rsidRPr="00324D4E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Čtenářskou gramotnost rozvíjíme kladením otázek vedoucích k porozumění obsahu a hledáním odpovědí na ně, odhalováním podstatných informací, formulováním hlavních myšlenek textu, předvídáním obsahu, odhadováním významu neznámých slov. Děti také tvoří vlastní díla (obrázkový seriál, ilustraci k textu či krátké záznamy), vyvozují závěry, diskutují s ostatními, obhajují své názory nebo se učí přijmout názor druhých, reflektují své čtenářské zážitky apod.</w:t>
      </w:r>
    </w:p>
    <w:p w14:paraId="73B319F0" w14:textId="77777777" w:rsidR="007845E1" w:rsidRPr="00324D4E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E22C1E" w14:textId="0BC878EE" w:rsidR="005A2CE7" w:rsidRPr="00324D4E" w:rsidRDefault="005A2CE7" w:rsidP="006D69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Matematická gramotnost</w:t>
      </w:r>
    </w:p>
    <w:p w14:paraId="34309787" w14:textId="77777777" w:rsidR="007845E1" w:rsidRPr="00324D4E" w:rsidRDefault="007845E1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9012A" w14:textId="283F601B" w:rsidR="007845E1" w:rsidRPr="00324D4E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Matematická gramotnost je schopnost uplatnit získané vědomosti, dovednosti, návyky, postoje a hodnoty při řešení nejrůznějších úkolů a životních situací s využitím matematického jazyka. Vede dítě k rozpoznání matematické situace v různých kontextech, souvislostech a životních situacích, k volně a využívání matematického jazyka při jejich popisu, řešení a vyvození závěrů. Ukazuje dítěti smysluplnost učení a umožňuje mu začít radost z úspěšně vyřešené situace.</w:t>
      </w:r>
    </w:p>
    <w:p w14:paraId="4E44D156" w14:textId="77777777" w:rsidR="004E2687" w:rsidRPr="00324D4E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A59E5" w14:textId="296F1870" w:rsidR="005A2CE7" w:rsidRPr="00324D4E" w:rsidRDefault="004E2687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 předškolním vzdělávání podporujeme u dětí rozvoj prostorového vnímaní, orientace v rovině a vnímání kvantity, vztahů a souvislostí přirozenou cestou, v běžné komunikaci a při každodenních činnostech. Při řešení problémů děti využívají metodu pokus-omyl, experimentování a postřehování. Základním prostředkem pro získávání dovedností je spontánní hra, didaktická hra, manipulativní činnosti, situační učení, v geometrii pak modelování a konstruktivní hra. Při řešení logických úloh a při práci s podmínkami (i negativními) jsou u dětí rozvíjeny důležité myšlenkové operace (třídění, uspořádání, analýza, syntéza, analogie, strategie, kauzalita, dedukce apod.). Vedeme děti k objasňování postupů a řešení. Vhodným nástrojem je i práce s chybou.</w:t>
      </w:r>
    </w:p>
    <w:p w14:paraId="25429532" w14:textId="77777777" w:rsidR="006D69EF" w:rsidRPr="00324D4E" w:rsidRDefault="006D69EF" w:rsidP="006D69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B5DA5" w14:textId="77777777" w:rsidR="001255A7" w:rsidRDefault="001255A7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35558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17009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A5B4F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F05FD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D6CEB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E19B4" w14:textId="77777777" w:rsidR="00B83C2A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85250" w14:textId="77777777" w:rsidR="00B83C2A" w:rsidRPr="00324D4E" w:rsidRDefault="00B83C2A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C7D8E" w14:textId="7CF2841F" w:rsidR="006C1CC9" w:rsidRPr="00324D4E" w:rsidRDefault="004E2687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_Toc225419925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Integrované bloky</w:t>
      </w:r>
      <w:bookmarkEnd w:id="22"/>
    </w:p>
    <w:p w14:paraId="59691024" w14:textId="77777777" w:rsidR="006C1CC9" w:rsidRPr="00324D4E" w:rsidRDefault="006C1CC9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60DFE" w14:textId="7A7D448F" w:rsidR="00FC094E" w:rsidRPr="00324D4E" w:rsidRDefault="00FC094E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Vzdělávací obsah j</w:t>
      </w:r>
      <w:r w:rsidR="00243A4E">
        <w:rPr>
          <w:rFonts w:ascii="Times New Roman" w:hAnsi="Times New Roman" w:cs="Times New Roman"/>
          <w:color w:val="000000" w:themeColor="text1"/>
          <w:sz w:val="24"/>
          <w:szCs w:val="24"/>
        </w:rPr>
        <w:t>e uspořádán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třech integrovaných bloků. </w:t>
      </w:r>
    </w:p>
    <w:p w14:paraId="417B20AD" w14:textId="77777777" w:rsidR="001255A7" w:rsidRPr="00324D4E" w:rsidRDefault="001255A7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41474" w14:textId="03664DC2" w:rsidR="00FC094E" w:rsidRPr="00B83C2A" w:rsidRDefault="00FC094E" w:rsidP="00B83C2A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3C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DO SVĚTA</w:t>
      </w:r>
    </w:p>
    <w:p w14:paraId="27923CAB" w14:textId="4FA3E6C3" w:rsidR="00FC094E" w:rsidRDefault="00FC094E" w:rsidP="001255A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3C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K ZÁZRAKŮM PŘÍRODY</w:t>
      </w:r>
    </w:p>
    <w:p w14:paraId="6326A203" w14:textId="4D9257C4" w:rsidR="00FC094E" w:rsidRPr="00B83C2A" w:rsidRDefault="00FC094E" w:rsidP="001255A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83C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K LIDEM A TRADICÍM</w:t>
      </w:r>
    </w:p>
    <w:p w14:paraId="6728C98D" w14:textId="77777777" w:rsidR="00A71304" w:rsidRPr="00324D4E" w:rsidRDefault="00A71304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F2A1E" w14:textId="29055BF3" w:rsidR="00FC094E" w:rsidRPr="00324D4E" w:rsidRDefault="00FC094E" w:rsidP="00FC09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Nabídka </w:t>
      </w:r>
      <w:r w:rsidR="00136752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tematických celků 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 jednotlivých blocích je pouze orientační</w:t>
      </w:r>
      <w:r w:rsidR="00A7130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. Pedagogové mají možnost dle aktuálních potřeb a zájmů dětí</w:t>
      </w:r>
      <w:r w:rsidR="00E57CF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71304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jakkoliv přizpůsobit a změnit vzdělávací nabídku. </w:t>
      </w:r>
      <w:r w:rsidR="00E57CFA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Učitelé mají plnou kompetenci rozhodovat o pořadí i délce realizace jednotlivých integrovaných bloků podle aktuálních potřeb dětí ve třídě. Nejsou vázáni povinností zabývat se konkrétním tématem v předem určeném čase. Integrovaný blok nemusí být realizován celý, ale pouze jeho část, která je pro děti v danou chvíli podstatná. </w:t>
      </w:r>
    </w:p>
    <w:p w14:paraId="1E271F4A" w14:textId="77777777" w:rsidR="006C1CC9" w:rsidRPr="00324D4E" w:rsidRDefault="006C1CC9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DF8A0" w14:textId="77777777" w:rsidR="00EB7538" w:rsidRPr="00324D4E" w:rsidRDefault="00EB7538" w:rsidP="0085564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CESTA DO SVĚTA </w:t>
      </w:r>
    </w:p>
    <w:p w14:paraId="1225E511" w14:textId="77777777" w:rsidR="007A7C5E" w:rsidRPr="00324D4E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BEF372" w14:textId="02EAB6B2" w:rsidR="007A7C5E" w:rsidRPr="00324D4E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Integrovaný blok </w:t>
      </w:r>
      <w:r w:rsidRPr="00324D4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Cesta do světa</w:t>
      </w: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otevírá dětem prostor k objevování okolního světa i sebe samých. Prostřednictvím tematicky propojených činností u dětí rozvíjíme zvídavost, otevřenost, respekt k odlišnostem a pocit sounáležitosti se světem, jehož jsou součástí. </w:t>
      </w:r>
    </w:p>
    <w:p w14:paraId="7798CB35" w14:textId="77777777" w:rsidR="0085564E" w:rsidRPr="00324D4E" w:rsidRDefault="0085564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2732AB" w14:textId="2067C76D" w:rsidR="007A7C5E" w:rsidRPr="00324D4E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 tohoto integrovaného bloku mohou pedagogové využít nabídku </w:t>
      </w:r>
      <w:r w:rsidR="00136752"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tematických celků</w:t>
      </w: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4BE7DAC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Moje rodina</w:t>
      </w:r>
    </w:p>
    <w:p w14:paraId="18C1F205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Měsíc knihy</w:t>
      </w:r>
    </w:p>
    <w:p w14:paraId="636E73D8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Ten umí to a ten zas tohle</w:t>
      </w:r>
    </w:p>
    <w:p w14:paraId="1D1BACDA" w14:textId="66CEDFE7" w:rsidR="00EB7538" w:rsidRPr="00324D4E" w:rsidRDefault="00EB7538" w:rsidP="007A7C5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Moje město</w:t>
      </w:r>
    </w:p>
    <w:p w14:paraId="49C2F319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Těším se do 1. třídy</w:t>
      </w:r>
    </w:p>
    <w:p w14:paraId="56F4DFFF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Narodil se mi sourozenec</w:t>
      </w:r>
    </w:p>
    <w:p w14:paraId="0B421248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Ve školce je prima</w:t>
      </w:r>
    </w:p>
    <w:p w14:paraId="00C40311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Moje třída</w:t>
      </w:r>
    </w:p>
    <w:p w14:paraId="7AB64B69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Mezi kamarády</w:t>
      </w:r>
    </w:p>
    <w:p w14:paraId="3E77E9B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Lidé kolem nás</w:t>
      </w:r>
    </w:p>
    <w:p w14:paraId="194EE0F0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Pomáháme si</w:t>
      </w:r>
    </w:p>
    <w:p w14:paraId="02181289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Země jako součást vesmíru</w:t>
      </w:r>
    </w:p>
    <w:p w14:paraId="708BBFD9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Jak vznikají věci</w:t>
      </w:r>
    </w:p>
    <w:p w14:paraId="3C4BDCDF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Vyprávěj kniho</w:t>
      </w:r>
    </w:p>
    <w:p w14:paraId="45653D4A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Země jako domov</w:t>
      </w:r>
    </w:p>
    <w:p w14:paraId="57ED1766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Prstem po mapě</w:t>
      </w:r>
    </w:p>
    <w:p w14:paraId="3DA783E3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Každý jsme jiný</w:t>
      </w:r>
    </w:p>
    <w:p w14:paraId="5E7B8184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Adventní čas</w:t>
      </w:r>
    </w:p>
    <w:p w14:paraId="43248DE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Maminka má svátek  </w:t>
      </w:r>
    </w:p>
    <w:p w14:paraId="6C65A94B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Co chybí pravé botě?</w:t>
      </w:r>
    </w:p>
    <w:p w14:paraId="131C872D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Kam letí letadlo</w:t>
      </w:r>
    </w:p>
    <w:p w14:paraId="487A9699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Sportování je zábava</w:t>
      </w:r>
    </w:p>
    <w:p w14:paraId="403C3944" w14:textId="77777777" w:rsidR="00647A15" w:rsidRPr="00324D4E" w:rsidRDefault="00647A15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0FF86" w14:textId="2CC5686A" w:rsidR="00647A15" w:rsidRPr="00324D4E" w:rsidRDefault="00647A15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</w:p>
    <w:p w14:paraId="736FE8B4" w14:textId="7777777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5D903" w14:textId="3E17785B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TĚLO</w:t>
      </w:r>
    </w:p>
    <w:p w14:paraId="05177568" w14:textId="77777777" w:rsidR="00AC24B5" w:rsidRPr="00324D4E" w:rsidRDefault="00AC24B5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70AE35" w14:textId="2882E696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Tělo, smysly a biologické potřeby</w:t>
      </w:r>
    </w:p>
    <w:p w14:paraId="2E35B059" w14:textId="37DB3D8A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orientuje se na svém těle, pojmenuje jeho části a zná jejich funkce</w:t>
      </w:r>
    </w:p>
    <w:p w14:paraId="2BA445F9" w14:textId="72B57F45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39358106" w14:textId="019DF103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78C004A0" w14:textId="3CCA899D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11BEB061" w14:textId="77777777" w:rsidR="00405E2A" w:rsidRPr="00324D4E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7C526" w14:textId="327EE024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Pohyb, hrubá a jemná motorika</w:t>
      </w:r>
    </w:p>
    <w:p w14:paraId="04907640" w14:textId="75BFFC60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3ADF342E" w14:textId="738242A3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1B6E190A" w14:textId="50200E7F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35803113" w14:textId="4C2CF405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013BD0B0" w14:textId="5E3DE5CE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0397DCCC" w14:textId="2006BBB8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163413EE" w14:textId="3A73493F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60C72628" w14:textId="16EB5702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395947BC" w14:textId="77777777" w:rsidR="00405E2A" w:rsidRPr="00324D4E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2A4F5" w14:textId="21A17615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Praktický život</w:t>
      </w:r>
    </w:p>
    <w:p w14:paraId="04C72072" w14:textId="37D759CC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sebeobsluhu</w:t>
      </w:r>
    </w:p>
    <w:p w14:paraId="2521F8CA" w14:textId="67C8F3FE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zvládá jednoduché pracovní úkony s různými materiály, nástroji, nářadím, náčiním a dalšími pomůckami </w:t>
      </w:r>
    </w:p>
    <w:p w14:paraId="3190CAAA" w14:textId="58E11A6C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2764E596" w14:textId="77777777" w:rsidR="00405E2A" w:rsidRPr="00324D4E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961E7" w14:textId="560D2B1C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Fyzická zdatnost</w:t>
      </w:r>
    </w:p>
    <w:p w14:paraId="7A906C7B" w14:textId="602AA892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76A31B42" w14:textId="3CC25181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578F289A" w14:textId="77777777" w:rsidR="00405E2A" w:rsidRPr="00324D4E" w:rsidRDefault="00405E2A" w:rsidP="00405E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8F6F5" w14:textId="52AD405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1720317E" w14:textId="21CD4E83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12680F03" w14:textId="5C6DA958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6FA7CEF0" w14:textId="7B5F0B82" w:rsidR="00405E2A" w:rsidRPr="00324D4E" w:rsidRDefault="00405E2A" w:rsidP="00405E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bezpečně, používá ochranné pomůcky</w:t>
      </w:r>
    </w:p>
    <w:p w14:paraId="614D123E" w14:textId="7777777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53190" w14:textId="64A693D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 A JEHO PSYCHIKA</w:t>
      </w:r>
    </w:p>
    <w:p w14:paraId="5D4C6CCD" w14:textId="77777777" w:rsidR="00FE366F" w:rsidRPr="00324D4E" w:rsidRDefault="00FE366F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5EEFE" w14:textId="797D6750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Sebepojetí, autonomie, emoce</w:t>
      </w:r>
    </w:p>
    <w:p w14:paraId="2A06DD94" w14:textId="717648D3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odloučí se na určitou dobu od rodičů a blízkých a je aktivní i bez jejich opory</w:t>
      </w:r>
    </w:p>
    <w:p w14:paraId="39EC1C2B" w14:textId="7F7E30C3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základních emocích a pocitech</w:t>
      </w:r>
    </w:p>
    <w:p w14:paraId="53924365" w14:textId="18857FAC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vhodně projevuje emoce vůči sobě, blízkým a cizím osobám</w:t>
      </w:r>
    </w:p>
    <w:p w14:paraId="3D95E7F9" w14:textId="52354E20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navozuje a rozvíjí citové vazby</w:t>
      </w:r>
    </w:p>
    <w:p w14:paraId="27A0F3F7" w14:textId="52D5B0C7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10C26535" w14:textId="7FBD8536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  <w:r w:rsidR="00B83C2A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</w:p>
    <w:p w14:paraId="344A2C87" w14:textId="77777777" w:rsidR="003B02AE" w:rsidRPr="00243A4E" w:rsidRDefault="003B02AE" w:rsidP="00243A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F7FDC" w14:textId="1F06E8A4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Myšlenkové operace a procesy</w:t>
      </w:r>
    </w:p>
    <w:p w14:paraId="46AF28A9" w14:textId="7BD52846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66F1BCA1" w14:textId="75DAD685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45E7397D" w14:textId="6B75F297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4F5DFEAA" w14:textId="66434948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pracuje s jednou i více podmínkami v zadání</w:t>
      </w:r>
    </w:p>
    <w:p w14:paraId="25F9AD52" w14:textId="0F7D49C1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04EDA807" w14:textId="0D572099" w:rsidR="00C05692" w:rsidRPr="00324D4E" w:rsidRDefault="00C05692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342AD8E7" w14:textId="77777777" w:rsidR="00C05692" w:rsidRDefault="00C05692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C0FF8" w14:textId="77777777" w:rsidR="00B83C2A" w:rsidRDefault="00B83C2A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0C4D7" w14:textId="77777777" w:rsidR="00B83C2A" w:rsidRPr="00324D4E" w:rsidRDefault="00B83C2A" w:rsidP="00C0569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29672" w14:textId="74350093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Předvídavost, fantazie, tvořivost</w:t>
      </w:r>
    </w:p>
    <w:p w14:paraId="6E16C0CC" w14:textId="0A934BA8" w:rsidR="00C05692" w:rsidRPr="00324D4E" w:rsidRDefault="00DF1676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177B17A9" w14:textId="213EBB6D" w:rsidR="00DF1676" w:rsidRPr="00324D4E" w:rsidRDefault="00DF1676" w:rsidP="00C056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435C632F" w14:textId="77777777" w:rsidR="00DF1676" w:rsidRPr="00324D4E" w:rsidRDefault="00DF1676" w:rsidP="00DF167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48F587" w14:textId="2ADF55E6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Jazyk a řeč</w:t>
      </w:r>
    </w:p>
    <w:p w14:paraId="372455D4" w14:textId="366734E6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3414C881" w14:textId="10C2C2C1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5781E1B5" w14:textId="6C4D8C7B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používá slova ve správném tvaru a gramaticky správně formuluje věty</w:t>
      </w:r>
    </w:p>
    <w:p w14:paraId="5B32CEF9" w14:textId="187FF5DB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16230526" w14:textId="7AAEA1BE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3B0160B4" w14:textId="16CC2148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2BA74A74" w14:textId="2E6CA656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4540853F" w14:textId="50EF9850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</w:t>
      </w:r>
    </w:p>
    <w:p w14:paraId="22CB53B8" w14:textId="36E5E50A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formuluje instrukce a předá je ostatním</w:t>
      </w:r>
    </w:p>
    <w:p w14:paraId="3C4321FD" w14:textId="3231FEFF" w:rsidR="00DF1676" w:rsidRPr="00324D4E" w:rsidRDefault="00DF1676" w:rsidP="00DF16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4DFE6CB2" w14:textId="77777777" w:rsidR="00DF1676" w:rsidRPr="00324D4E" w:rsidRDefault="00DF1676" w:rsidP="00DF167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0B7058" w14:textId="31E1CBB8" w:rsidR="00C0590B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Předčtenářské dovednosti</w:t>
      </w:r>
    </w:p>
    <w:p w14:paraId="466B1F45" w14:textId="2239E28B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2988A133" w14:textId="780941AE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54A74F31" w14:textId="42536CC3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73495E0E" w14:textId="62CCF18A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předvídá a usuzuje děj z obrázků i textu, vymyslí alternativní konec příběhu</w:t>
      </w:r>
    </w:p>
    <w:p w14:paraId="22964B3B" w14:textId="51E082E0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661137C8" w14:textId="1694D669" w:rsidR="00C0590B" w:rsidRPr="00324D4E" w:rsidRDefault="00C0590B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2ADE2F86" w14:textId="77777777" w:rsidR="00C0590B" w:rsidRPr="00324D4E" w:rsidRDefault="00C0590B" w:rsidP="00C0590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CA928" w14:textId="0514E0B8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Předmatematické představy</w:t>
      </w:r>
    </w:p>
    <w:p w14:paraId="77BB112B" w14:textId="5B7B2332" w:rsidR="00C0590B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510BFF44" w14:textId="1160D870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24B51E46" w14:textId="3A8206FB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615856F2" w14:textId="37CA08EF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porovná kvantitu na základě manipulace, zaznamená ji graficky pomocí čárek a obdobných symbolů</w:t>
      </w:r>
    </w:p>
    <w:p w14:paraId="21A6E04C" w14:textId="55592CAE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6B594F78" w14:textId="506FDBA6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36125D84" w14:textId="65CA980A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7C13043B" w14:textId="5C35FB2D" w:rsidR="00421434" w:rsidRPr="00324D4E" w:rsidRDefault="00421434" w:rsidP="00C0590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788978FA" w14:textId="7777777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1F2F2" w14:textId="3A4A29A9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DÍTĚ, TEN DRUHÝ A SPOLEČNOST</w:t>
      </w:r>
    </w:p>
    <w:p w14:paraId="29D0FC17" w14:textId="77777777" w:rsidR="004A1898" w:rsidRPr="00324D4E" w:rsidRDefault="004A1898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5343" w14:textId="49A642A0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Adaptace v novém prostředí a socializace ve společnosti</w:t>
      </w:r>
    </w:p>
    <w:p w14:paraId="5BEC8D71" w14:textId="64AA819B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7EB79427" w14:textId="666825D6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0C8EE4BE" w14:textId="1E7C71B2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705FBD20" w14:textId="192D8D88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798E972F" w14:textId="562F96C7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090F4B2E" w14:textId="77777777" w:rsidR="00F7016C" w:rsidRPr="00324D4E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BA040" w14:textId="69121C54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Základy etiky a morální hodnoty</w:t>
      </w:r>
    </w:p>
    <w:p w14:paraId="346E31C5" w14:textId="0F87B6C9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00955785" w14:textId="38C4F41D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0500ED61" w14:textId="18FF2072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3C083FD8" w14:textId="38E6E01C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dodržuje pravidla her a jiných činností, vyžaduje dodržování dohodnutých pravidel i od druhých </w:t>
      </w:r>
    </w:p>
    <w:p w14:paraId="39AF4382" w14:textId="3E9D444C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0A80B349" w14:textId="77777777" w:rsidR="00F7016C" w:rsidRPr="00324D4E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DF123" w14:textId="281ECF9C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Svět lidí a kultury</w:t>
      </w:r>
    </w:p>
    <w:p w14:paraId="42F5A3EA" w14:textId="32F9AF8A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pojmenuje místo a zemi, ve které žije</w:t>
      </w:r>
    </w:p>
    <w:p w14:paraId="5E318DEB" w14:textId="7AA4D2F8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udržování regionálních tradic</w:t>
      </w:r>
    </w:p>
    <w:p w14:paraId="14EC915C" w14:textId="0D30123C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70B9B8ED" w14:textId="598873C2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08BB3839" w14:textId="5495E878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3717FAED" w14:textId="77777777" w:rsidR="00F7016C" w:rsidRPr="00324D4E" w:rsidRDefault="00F7016C" w:rsidP="00F7016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28A04" w14:textId="1A1B1AB6" w:rsidR="00F7016C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Základy estetického a kulturního vnímání a vyjadřování</w:t>
      </w:r>
    </w:p>
    <w:p w14:paraId="4E6BFFA6" w14:textId="5B8F5833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prostřednictvím vokálních, instrumentálních a hudebně pohybových činností</w:t>
      </w:r>
    </w:p>
    <w:p w14:paraId="5D2EF586" w14:textId="45CE8365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2A39BAA8" w14:textId="77F7F596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210DBD5F" w14:textId="31C10A84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tvoří z rozmanitých materiálů a přírodnin</w:t>
      </w:r>
    </w:p>
    <w:p w14:paraId="5571DBDD" w14:textId="0930B7BD" w:rsidR="00F7016C" w:rsidRPr="00324D4E" w:rsidRDefault="00F7016C" w:rsidP="00F7016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5612CCF5" w14:textId="77777777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D32A6" w14:textId="77777777" w:rsidR="001D0D17" w:rsidRDefault="001D0D17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9A59A1" w14:textId="77777777" w:rsidR="001D0D17" w:rsidRDefault="001D0D17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BBFF4F" w14:textId="77777777" w:rsidR="001D0D17" w:rsidRDefault="001D0D17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8A761E" w14:textId="77777777" w:rsidR="001D0D17" w:rsidRDefault="001D0D17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315205" w14:textId="3E3E5D34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DÍTĚ A SVĚT</w:t>
      </w:r>
    </w:p>
    <w:p w14:paraId="500F5A96" w14:textId="77777777" w:rsidR="00E167DB" w:rsidRPr="00324D4E" w:rsidRDefault="00E167DB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8EFCA" w14:textId="70CB61E1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Poznávání světa a přírody</w:t>
      </w:r>
    </w:p>
    <w:p w14:paraId="755210B4" w14:textId="650FE714" w:rsidR="00F771B5" w:rsidRPr="00324D4E" w:rsidRDefault="00F771B5" w:rsidP="00F771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blízkém prostředí – doma, v mateřské škole i v širším prostředí – v okolí mateřské školy a v obci</w:t>
      </w:r>
    </w:p>
    <w:p w14:paraId="224312E8" w14:textId="4D958554" w:rsidR="00F771B5" w:rsidRPr="00324D4E" w:rsidRDefault="00F771B5" w:rsidP="00F771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pojmenuje a rozlišuje některé objekty ze živé a neživé přírody a zapamatuje si jejich názvy</w:t>
      </w:r>
    </w:p>
    <w:p w14:paraId="43DC0E31" w14:textId="061BE3E4" w:rsidR="00F771B5" w:rsidRPr="00324D4E" w:rsidRDefault="00F771B5" w:rsidP="00F771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porovná charakteristiky a vlastnosti objektů z přírody</w:t>
      </w:r>
    </w:p>
    <w:p w14:paraId="1F11535D" w14:textId="6BD6D4DB" w:rsidR="00F771B5" w:rsidRPr="00324D4E" w:rsidRDefault="00F771B5" w:rsidP="00F771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36D23085" w14:textId="2317C4F2" w:rsidR="00F771B5" w:rsidRPr="00324D4E" w:rsidRDefault="00F771B5" w:rsidP="00F771B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mezi světem přírody a techniky a vysvětlí jejich význam pro člověka a život na zemi</w:t>
      </w:r>
    </w:p>
    <w:p w14:paraId="16B2C414" w14:textId="77777777" w:rsidR="00F771B5" w:rsidRPr="00324D4E" w:rsidRDefault="00F771B5" w:rsidP="00F771B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D86BF" w14:textId="109BF9ED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Životní prostředí a jeho ochrana</w:t>
      </w:r>
    </w:p>
    <w:p w14:paraId="29EDD1BA" w14:textId="26FF861E" w:rsidR="00945D7C" w:rsidRPr="00324D4E" w:rsidRDefault="00945D7C" w:rsidP="00945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413CBC08" w14:textId="6B78A61D" w:rsidR="00945D7C" w:rsidRPr="00324D4E" w:rsidRDefault="00945D7C" w:rsidP="00945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4B3DCAD6" w14:textId="5163BF51" w:rsidR="00945D7C" w:rsidRPr="00324D4E" w:rsidRDefault="00945D7C" w:rsidP="00945D7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spolupodílí se na péči </w:t>
      </w:r>
      <w:r w:rsidR="00737C79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 rostliny a živočich</w:t>
      </w:r>
      <w:r w:rsidR="004A1898"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</w:p>
    <w:p w14:paraId="33D0B45C" w14:textId="77777777" w:rsidR="00737C79" w:rsidRPr="00324D4E" w:rsidRDefault="00737C79" w:rsidP="00737C7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56AEB" w14:textId="335E72FE" w:rsidR="00EC4CB9" w:rsidRPr="00324D4E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Bezpečné chování</w:t>
      </w:r>
    </w:p>
    <w:p w14:paraId="784160CD" w14:textId="7F0F5950" w:rsidR="00737C79" w:rsidRPr="00324D4E" w:rsidRDefault="006E2B87" w:rsidP="00737C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266C989C" w14:textId="11B498BE" w:rsidR="006E2B87" w:rsidRPr="00324D4E" w:rsidRDefault="006E2B87" w:rsidP="00737C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rozezná některé nebezpečí a ví, jak se jim vyhnout</w:t>
      </w:r>
    </w:p>
    <w:p w14:paraId="3B12F7FB" w14:textId="7147AFB2" w:rsidR="006E2B87" w:rsidRPr="00324D4E" w:rsidRDefault="006E2B87" w:rsidP="00737C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jedná bezpečně na komunikacích, v dopravních prostředcích a při jejich používání</w:t>
      </w:r>
    </w:p>
    <w:p w14:paraId="195491FA" w14:textId="77777777" w:rsidR="00EC4CB9" w:rsidRDefault="00EC4CB9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B43D4B" w14:textId="77777777" w:rsidR="00B83C2A" w:rsidRDefault="00B83C2A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7D238E" w14:textId="77777777" w:rsidR="00B83C2A" w:rsidRDefault="00B83C2A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9E09F" w14:textId="77777777" w:rsidR="00B83C2A" w:rsidRPr="00324D4E" w:rsidRDefault="00B83C2A" w:rsidP="00647A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F04FD7" w14:textId="77777777" w:rsidR="00EB7538" w:rsidRPr="00324D4E" w:rsidRDefault="00EB7538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39FEF" w14:textId="77777777" w:rsidR="00EB7538" w:rsidRPr="00324D4E" w:rsidRDefault="00EB7538" w:rsidP="00E167DB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CESTA K ZÁZRAKŮM PŘÍRODY</w:t>
      </w:r>
    </w:p>
    <w:p w14:paraId="5D08004A" w14:textId="77777777" w:rsidR="007A7C5E" w:rsidRPr="00324D4E" w:rsidRDefault="007A7C5E" w:rsidP="007A7C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FB27B2" w14:textId="6D96CBA1" w:rsidR="007A7C5E" w:rsidRPr="00324D4E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Integrovaný blok Cesta k zázrakům přírody vede děti k postupnému objevování krás, rozmanitosti a zákonitostí přírody v jejích proměnách během roku. Děti se vydávají na pomyslnou cestu, na které prostřednictvím vlastních prožitků, pozorování a smyslových zkušeností poznávají svět rostlin, zvířat, neživé přírody i vztah člověka k životnímu prostředí. </w:t>
      </w:r>
    </w:p>
    <w:p w14:paraId="49F3F129" w14:textId="778D7D55" w:rsidR="0011003C" w:rsidRPr="00324D4E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Děti se učí respektu k přírodě, odpovědnému chování a základům enviromentálního myšlení přiměřeného jejich věku. </w:t>
      </w:r>
    </w:p>
    <w:p w14:paraId="66403368" w14:textId="77777777" w:rsidR="00FC094E" w:rsidRPr="00324D4E" w:rsidRDefault="00FC094E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561417" w14:textId="4890D4BF" w:rsidR="0011003C" w:rsidRPr="00324D4E" w:rsidRDefault="0011003C" w:rsidP="001100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 tohoto integrovaného bloku mohou pedagogové využít nabídku t</w:t>
      </w:r>
      <w:r w:rsidR="00136752"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</w:t>
      </w:r>
      <w:r w:rsidR="00136752"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ických celků</w:t>
      </w: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5B0BAE7B" w14:textId="77777777" w:rsidR="0011003C" w:rsidRPr="00324D4E" w:rsidRDefault="0011003C" w:rsidP="007A7C5E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68B497A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Barvy přírody</w:t>
      </w:r>
    </w:p>
    <w:p w14:paraId="488E82E5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Krajina a její podoby</w:t>
      </w:r>
    </w:p>
    <w:p w14:paraId="1E40602A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Příroda kolem nás</w:t>
      </w:r>
    </w:p>
    <w:p w14:paraId="26B5DDFC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Malý badatel</w:t>
      </w:r>
    </w:p>
    <w:p w14:paraId="2A11E543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Co dokáže voda</w:t>
      </w:r>
    </w:p>
    <w:p w14:paraId="0B951795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Dary země</w:t>
      </w:r>
    </w:p>
    <w:p w14:paraId="71B6533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Objevujeme kontinenty</w:t>
      </w:r>
    </w:p>
    <w:p w14:paraId="7AA4607D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Máme rádi zvířata</w:t>
      </w:r>
    </w:p>
    <w:p w14:paraId="0F169C11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Moje tělo </w:t>
      </w:r>
    </w:p>
    <w:p w14:paraId="716DE701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Přírodní živly</w:t>
      </w:r>
    </w:p>
    <w:p w14:paraId="2043FF5C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Životní prostředí</w:t>
      </w:r>
    </w:p>
    <w:p w14:paraId="6BA838C5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Den a noc</w:t>
      </w:r>
    </w:p>
    <w:p w14:paraId="2F96E14B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Malá čarodějnice</w:t>
      </w:r>
    </w:p>
    <w:p w14:paraId="4A4DBA4F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Kam odchází sněhuláci?</w:t>
      </w:r>
    </w:p>
    <w:p w14:paraId="22F14E27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 návštěvě v Africe</w:t>
      </w:r>
    </w:p>
    <w:p w14:paraId="1E5005C3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Strašidla a strašpytlové</w:t>
      </w:r>
    </w:p>
    <w:p w14:paraId="7EF9CA46" w14:textId="77777777" w:rsidR="00EB7538" w:rsidRPr="00324D4E" w:rsidRDefault="00EB7538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9FD86" w14:textId="207B579E" w:rsidR="00405E2A" w:rsidRPr="00324D4E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  <w:r w:rsidR="00E167DB"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5A01CC27" w14:textId="77777777" w:rsidR="00E167DB" w:rsidRPr="00324D4E" w:rsidRDefault="00E167DB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65327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TĚLO</w:t>
      </w:r>
    </w:p>
    <w:p w14:paraId="6D3CF262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30BBB6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Tělo, smysly a biologické potřeby</w:t>
      </w:r>
    </w:p>
    <w:p w14:paraId="329E05F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na svém těle, pojmenuje jeho části a zná jejich funkce</w:t>
      </w:r>
    </w:p>
    <w:p w14:paraId="7357AE3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05C2895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131C562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4121034F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8C6F1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Pohyb, hrubá a jemná motorika</w:t>
      </w:r>
    </w:p>
    <w:p w14:paraId="5C44CBD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564CCB1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5B186FA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5381016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171FF08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3F5AA37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133EBA5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687F83D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7EF14F40" w14:textId="77777777" w:rsidR="00376118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0DDC9" w14:textId="77777777" w:rsidR="00B83C2A" w:rsidRDefault="00B83C2A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EB5A34" w14:textId="77777777" w:rsidR="00B83C2A" w:rsidRPr="00324D4E" w:rsidRDefault="00B83C2A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A5864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Praktický život</w:t>
      </w:r>
    </w:p>
    <w:p w14:paraId="4888757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zvládá jednoduché pracovní úkony s různými materiály, nástroji, nářadím, náčiním a dalšími pomůckami </w:t>
      </w:r>
    </w:p>
    <w:p w14:paraId="360FFF7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1EC88E3D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5865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Fyzická zdatnost</w:t>
      </w:r>
    </w:p>
    <w:p w14:paraId="62006D3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456A78C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20A81AB3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5058A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7D82680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0EDDE02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70EC617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bezpečně, používá ochranné pomůcky</w:t>
      </w:r>
    </w:p>
    <w:p w14:paraId="5E5950A8" w14:textId="77777777" w:rsidR="00AC24B5" w:rsidRPr="00324D4E" w:rsidRDefault="00AC24B5" w:rsidP="00AC24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45917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BAA432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PSYCHIKA</w:t>
      </w:r>
    </w:p>
    <w:p w14:paraId="5639C7A9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D92C3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Sebepojetí, autonomie, emoce</w:t>
      </w:r>
    </w:p>
    <w:p w14:paraId="1FE1D5D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35D66B08" w14:textId="6360F164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  <w:r w:rsidR="00B83C2A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</w:p>
    <w:p w14:paraId="7DD4F362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A02DD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Myšlenkové operace a procesy</w:t>
      </w:r>
    </w:p>
    <w:p w14:paraId="629CD9A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3658031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697B4E2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charakteristické rysy předmětů či jevů a vybere ty, které tyto charakteristiky nemají</w:t>
      </w:r>
    </w:p>
    <w:p w14:paraId="3A718B2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30F51DD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příčinu a důsledek při hře ve svém jednání či v příběhu</w:t>
      </w:r>
    </w:p>
    <w:p w14:paraId="4687329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pracuje s jednou i více podmínkami v zadání</w:t>
      </w:r>
    </w:p>
    <w:p w14:paraId="4BAD01D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472C119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uplatňuje konstrukční myšlení při sestavování a skládání objektů </w:t>
      </w:r>
    </w:p>
    <w:p w14:paraId="00AB6CB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analogii a jednoduchou strategii při hře</w:t>
      </w:r>
    </w:p>
    <w:p w14:paraId="4B76EF1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2CC019AF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60DF6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Předvídavost, fantazie, tvořivost</w:t>
      </w:r>
    </w:p>
    <w:p w14:paraId="5D7289D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0E1E86B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44223E18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4F9FB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Jazyk a řeč</w:t>
      </w:r>
    </w:p>
    <w:p w14:paraId="69E6F52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5C58242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3C6FA21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používá slova ve správném tvaru a gramaticky správně formuluje věty</w:t>
      </w:r>
    </w:p>
    <w:p w14:paraId="21AB2A5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3E845CD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76E9988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7A8CCA9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3ADB179A" w14:textId="51981406" w:rsidR="001D0D17" w:rsidRPr="001D0D17" w:rsidRDefault="00376118" w:rsidP="001D0D1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</w:t>
      </w:r>
    </w:p>
    <w:p w14:paraId="0ED5748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formuluje instrukce a předá je ostatním</w:t>
      </w:r>
    </w:p>
    <w:p w14:paraId="2DE45B4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2C8E6C6A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1EC22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Předčtenářské dovednosti</w:t>
      </w:r>
    </w:p>
    <w:p w14:paraId="6C2CB51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0A2BD3A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4E636C3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573C06F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předvídá a usuzuje děj z obrázků i textu, vymyslí alternativní konec příběhu</w:t>
      </w:r>
    </w:p>
    <w:p w14:paraId="34E45BB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37A0675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1FA90385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8BE6A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Předmatematické představy</w:t>
      </w:r>
    </w:p>
    <w:p w14:paraId="2EADABB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57A1890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6B13EEC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76BBF21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porovná kvantitu na základě manipulace, zaznamená ji graficky pomocí čárek a obdobných symbolů</w:t>
      </w:r>
    </w:p>
    <w:p w14:paraId="2343B71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77D30F7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770557F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230BA16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103ABE37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FEB65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DÍTĚ, TEN DRUHÝ A SPOLEČNOST</w:t>
      </w:r>
    </w:p>
    <w:p w14:paraId="603436F7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1649FF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Adaptace v novém prostředí a socializace ve společnosti</w:t>
      </w:r>
    </w:p>
    <w:p w14:paraId="7421A05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4911083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2D75F5E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2166C44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7E83D3B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225D2497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16EEC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etiky a morální hodnoty</w:t>
      </w:r>
    </w:p>
    <w:p w14:paraId="51194B2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52659EF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1F913F1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222EB79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dodržuje pravidla her a jiných činností, vyžaduje dodržování dohodnutých pravidel i od druhých </w:t>
      </w:r>
    </w:p>
    <w:p w14:paraId="7544F77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71D65623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368B0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Svět lidí a kultury</w:t>
      </w:r>
    </w:p>
    <w:p w14:paraId="5EC1175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30A9022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5EC3753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0B73C467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425099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estetického a kulturního vnímání a vyjadřování</w:t>
      </w:r>
    </w:p>
    <w:p w14:paraId="521AEBB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prostřednictvím vokálních, instrumentálních a hudebně pohybových činností</w:t>
      </w:r>
    </w:p>
    <w:p w14:paraId="6DD2190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301644C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61598B9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tvoří z rozmanitých materiálů a přírodnin</w:t>
      </w:r>
    </w:p>
    <w:p w14:paraId="434CFF0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7BE00A27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261D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SVĚT</w:t>
      </w:r>
    </w:p>
    <w:p w14:paraId="44BBE140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A16A79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Poznávání světa a přírody</w:t>
      </w:r>
    </w:p>
    <w:p w14:paraId="207E823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blízkém prostředí – doma, v mateřské škole i v širším prostředí – v okolí mateřské školy a v obci</w:t>
      </w:r>
    </w:p>
    <w:p w14:paraId="3056652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pojmenuje a rozlišuje některé objekty ze živé a neživé přírody a zapamatuje si jejich názvy</w:t>
      </w:r>
    </w:p>
    <w:p w14:paraId="7D73559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porovná charakteristiky a vlastnosti objektů z přírody</w:t>
      </w:r>
    </w:p>
    <w:p w14:paraId="4CA78C8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53148637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DC42C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Životní prostředí a jeho ochrana</w:t>
      </w:r>
    </w:p>
    <w:p w14:paraId="6F0B9DC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dění a změnách v přírodě a ve svém okolí a přizpůsobuje se jim</w:t>
      </w:r>
    </w:p>
    <w:p w14:paraId="2BB1CF2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5F654450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4AFAAAE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udržitelné přístupy v bezpečných životních situacích a umí je uplatnit</w:t>
      </w:r>
    </w:p>
    <w:p w14:paraId="0D7AFA5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péči o rostliny a živočich</w:t>
      </w:r>
    </w:p>
    <w:p w14:paraId="41E3C68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respektuje různé formy života</w:t>
      </w:r>
    </w:p>
    <w:p w14:paraId="5A4530B1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9E0DA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 chování</w:t>
      </w:r>
    </w:p>
    <w:p w14:paraId="17E3C9E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18C5CAC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rozezná některé nebezpečí a ví, jak se jim vyhnout</w:t>
      </w:r>
    </w:p>
    <w:p w14:paraId="6111535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zná způsoby ochrany při některých nebezpečných situacích, v kontaktu se zvířaty, rostlinami i v rizikových situacích způsobených různými přírodními podmínkami </w:t>
      </w:r>
    </w:p>
    <w:p w14:paraId="5C830CAC" w14:textId="77777777" w:rsidR="00405E2A" w:rsidRPr="00324D4E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C3345" w14:textId="77777777" w:rsidR="00405E2A" w:rsidRPr="00324D4E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D1E7B9" w14:textId="77777777" w:rsidR="00EB7538" w:rsidRPr="00324D4E" w:rsidRDefault="00EB7538" w:rsidP="00E167DB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CESTA K LIDEM A TRADICÍM</w:t>
      </w:r>
    </w:p>
    <w:p w14:paraId="2103B276" w14:textId="77777777" w:rsidR="0011003C" w:rsidRPr="00324D4E" w:rsidRDefault="0011003C" w:rsidP="001100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1D711B" w14:textId="71E3BE9E" w:rsidR="0011003C" w:rsidRPr="00324D4E" w:rsidRDefault="009224B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Integrovaný blok Cesta k lidem a tradicím se zaměřuje na rozvoj lidských vztahů, rodinného i společenské</w:t>
      </w:r>
      <w:r w:rsidR="007D0B04"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</w:t>
      </w: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života, kulturní</w:t>
      </w:r>
      <w:r w:rsidR="007D0B04"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</w:t>
      </w: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zvyklost</w:t>
      </w:r>
      <w:r w:rsidR="007D0B04"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í</w:t>
      </w:r>
      <w:r w:rsidRPr="00324D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tradic, které tvoří každodenní život i identitu společenství. Děti se na této cestě učí poznávat sebe sama, svou rodinu, kamarády, širší komunitu i svět kolem sebe v souvislostech. Tento blok přispívá k rozvoji osobnosti dítěte, jeho identity a vztahu k lidem i okolnímu světu. Vede děti k otevřenosti, radosti ze společných zážitků a k uvědomění si, že každý člověk je jedinečný, a přesto součástí většího celku, </w:t>
      </w:r>
    </w:p>
    <w:p w14:paraId="390D1A59" w14:textId="77777777" w:rsidR="007D0B04" w:rsidRPr="00324D4E" w:rsidRDefault="007D0B0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37CCF8" w14:textId="378F0CC0" w:rsidR="00711057" w:rsidRPr="00324D4E" w:rsidRDefault="00711057" w:rsidP="0071105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 tohoto integrovaného bloku mohou pedagogové využít nabídku </w:t>
      </w:r>
      <w:r w:rsidR="00136752"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tematických okruhů</w:t>
      </w:r>
      <w:r w:rsidRPr="00324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jako jsou např.: </w:t>
      </w:r>
    </w:p>
    <w:p w14:paraId="574CF03F" w14:textId="77777777" w:rsidR="009224B4" w:rsidRPr="00324D4E" w:rsidRDefault="009224B4" w:rsidP="001100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B38DA2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Kniha je můj kamarád</w:t>
      </w:r>
    </w:p>
    <w:p w14:paraId="7D4D4921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Rodina a její role</w:t>
      </w:r>
    </w:p>
    <w:p w14:paraId="18FB698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Cestujeme do pohádky</w:t>
      </w:r>
    </w:p>
    <w:p w14:paraId="000D3C17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Dušičky </w:t>
      </w:r>
    </w:p>
    <w:p w14:paraId="16C6E71F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Čertíci a čertice</w:t>
      </w:r>
    </w:p>
    <w:p w14:paraId="679D3C8B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Svatý Martin </w:t>
      </w:r>
    </w:p>
    <w:p w14:paraId="16289568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Vánoční zvyky a tradice </w:t>
      </w:r>
    </w:p>
    <w:p w14:paraId="2DF8702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Masopust </w:t>
      </w:r>
    </w:p>
    <w:p w14:paraId="54BD7450" w14:textId="3F510A4D" w:rsidR="007A7C5E" w:rsidRPr="00324D4E" w:rsidRDefault="007A7C5E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Barevní klauni</w:t>
      </w:r>
    </w:p>
    <w:p w14:paraId="2EF44D6F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Velikonoce </w:t>
      </w:r>
    </w:p>
    <w:p w14:paraId="6D4B620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Den země</w:t>
      </w:r>
    </w:p>
    <w:p w14:paraId="7FFD9EE7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Den vody</w:t>
      </w:r>
    </w:p>
    <w:p w14:paraId="3FC612CE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Čarodějnice </w:t>
      </w:r>
    </w:p>
    <w:p w14:paraId="2CCC51AA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Svátek maminek a tatínků</w:t>
      </w:r>
    </w:p>
    <w:p w14:paraId="35659EA8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 dětí </w:t>
      </w:r>
    </w:p>
    <w:p w14:paraId="168459D7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Pomoc a spolupráce</w:t>
      </w:r>
    </w:p>
    <w:p w14:paraId="6E775988" w14:textId="77777777" w:rsidR="00EB7538" w:rsidRPr="00324D4E" w:rsidRDefault="00EB7538" w:rsidP="00EB753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Společenské chování</w:t>
      </w:r>
    </w:p>
    <w:p w14:paraId="73B29ABB" w14:textId="77777777" w:rsidR="00EB7538" w:rsidRPr="00324D4E" w:rsidRDefault="00EB7538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2E0478" w14:textId="77777777" w:rsidR="00405E2A" w:rsidRPr="00324D4E" w:rsidRDefault="00405E2A" w:rsidP="00405E2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Očekávané výsledky učení, ke kterým integrovaný blok směřuje</w:t>
      </w:r>
    </w:p>
    <w:p w14:paraId="60C88F4A" w14:textId="77777777" w:rsidR="00405E2A" w:rsidRPr="00324D4E" w:rsidRDefault="00405E2A" w:rsidP="00EB7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B85E9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TĚLO</w:t>
      </w:r>
    </w:p>
    <w:p w14:paraId="4C6E12DC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12BDF2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Tělo, smysly a biologické potřeby</w:t>
      </w:r>
    </w:p>
    <w:p w14:paraId="260DD22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na svém těle, pojmenuje jeho části a zná jejich funkce</w:t>
      </w:r>
    </w:p>
    <w:p w14:paraId="7B43983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zachovává správné držení těla</w:t>
      </w:r>
    </w:p>
    <w:p w14:paraId="6B32D6A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pomocí všech smyslů</w:t>
      </w:r>
    </w:p>
    <w:p w14:paraId="1861EE3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naplňuje své biologické potřeby</w:t>
      </w:r>
    </w:p>
    <w:p w14:paraId="7FFD295E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F67B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Pohyb, hrubá a jemná motorika</w:t>
      </w:r>
    </w:p>
    <w:p w14:paraId="7484A5E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základní pohybové dovednosti</w:t>
      </w:r>
    </w:p>
    <w:p w14:paraId="1FDE356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běžné způsoby pohybu v různém prostředí a terénu, prokazuje obratnost</w:t>
      </w:r>
    </w:p>
    <w:p w14:paraId="2AB2EB1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koordinuje pohyby těla, ruky a oka</w:t>
      </w:r>
    </w:p>
    <w:p w14:paraId="2CF26A5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ovládá jemnou motoriku a motoriku mluvidel</w:t>
      </w:r>
    </w:p>
    <w:p w14:paraId="6AE644E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základy grafomotoriky</w:t>
      </w:r>
    </w:p>
    <w:p w14:paraId="1EEF103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sladí pohyb s rytmem, zpěvem a hudbou</w:t>
      </w:r>
    </w:p>
    <w:p w14:paraId="544DD8D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vykonává jednoduchý pohyb podle vzoru a provede ho podle pokynu</w:t>
      </w:r>
    </w:p>
    <w:p w14:paraId="49844ED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vyhledává příležitosti k pohybu</w:t>
      </w:r>
    </w:p>
    <w:p w14:paraId="73D0E09F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62A26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Praktický život</w:t>
      </w:r>
    </w:p>
    <w:p w14:paraId="31CBCD5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zvládá sebeobsluhu</w:t>
      </w:r>
    </w:p>
    <w:p w14:paraId="7291852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zvládá jednoduché pracovní úkony s různými materiály, nástroji, nářadím, náčiním a dalšími pomůckami </w:t>
      </w:r>
    </w:p>
    <w:p w14:paraId="53AD2CD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příležitosti k samostatnosti a sebeobslužným činnostem</w:t>
      </w:r>
    </w:p>
    <w:p w14:paraId="359EE716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417CD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Fyzická zdatnost</w:t>
      </w:r>
    </w:p>
    <w:p w14:paraId="19E1E10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prokazuje vytrvalost, sílu a odolnost</w:t>
      </w:r>
    </w:p>
    <w:p w14:paraId="09827CF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překonává fyzické překážky</w:t>
      </w:r>
    </w:p>
    <w:p w14:paraId="6E001A9D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9FCE9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Ochrana zdraví</w:t>
      </w:r>
    </w:p>
    <w:p w14:paraId="3B38447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má osvojené základní hygienické návyky</w:t>
      </w:r>
    </w:p>
    <w:p w14:paraId="78A88B6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rozlišuje, co zdraví prospívá a co mu škodí </w:t>
      </w:r>
    </w:p>
    <w:p w14:paraId="74F91BB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bezpečně, používá ochranné pomůcky</w:t>
      </w:r>
    </w:p>
    <w:p w14:paraId="13A98DA8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C2CD6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JEHO PSYCHIKA</w:t>
      </w:r>
    </w:p>
    <w:p w14:paraId="6A410088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E45BC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Sebepojetí, autonomie, emoce</w:t>
      </w:r>
    </w:p>
    <w:p w14:paraId="50861F7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odloučí se na určitou dobu od rodičů a blízkých a je aktivní i bez jejich opory</w:t>
      </w:r>
    </w:p>
    <w:p w14:paraId="44717D0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základních emocích a pocitech</w:t>
      </w:r>
    </w:p>
    <w:p w14:paraId="50D6783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vhodně projevuje emoce vůči sobě, blízkým a cizím osobám</w:t>
      </w:r>
    </w:p>
    <w:p w14:paraId="4ECECDC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navozuje a rozvíjí citové vazby</w:t>
      </w:r>
    </w:p>
    <w:p w14:paraId="6EB9A93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i vyjadřuje pozitivní ocenění</w:t>
      </w:r>
    </w:p>
    <w:p w14:paraId="639E1705" w14:textId="0339BE08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vyrovná se s neúspěch</w:t>
      </w:r>
      <w:r w:rsidR="00B83C2A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</w:p>
    <w:p w14:paraId="42E60BE2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2BA9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Myšlenkové operace a procesy</w:t>
      </w:r>
    </w:p>
    <w:p w14:paraId="7C9DE6E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a využije při činnostech pravidelnost, rytmus i zákonitost včetně symetrie</w:t>
      </w:r>
    </w:p>
    <w:p w14:paraId="50AF61B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vyhledá společné znaky, shodu, podobu, rozdíly objektů, osob a jevů a odhalí vzájemné souvislosti mezi nimi </w:t>
      </w:r>
    </w:p>
    <w:p w14:paraId="7345706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charakteristické rysy předmětů či jevů a vybere ty, které tyto charakteristiky nemají</w:t>
      </w:r>
    </w:p>
    <w:p w14:paraId="49F5994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rozpozná, které situace mohou a které nemohou nastat</w:t>
      </w:r>
    </w:p>
    <w:p w14:paraId="6E05F07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příčinu a důsledek při hře ve svém jednání či v příběhu</w:t>
      </w:r>
    </w:p>
    <w:p w14:paraId="57CC2A1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myšlenkovou analýzu a syntézu při hře i při praktických činnostech</w:t>
      </w:r>
    </w:p>
    <w:p w14:paraId="4E770C1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uplatňuje konstrukční myšlení při sestavování a skládání objektů </w:t>
      </w:r>
    </w:p>
    <w:p w14:paraId="4818C65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využívá analogii a jednoduchou strategii při hře</w:t>
      </w:r>
    </w:p>
    <w:p w14:paraId="797E09F0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ověří si správnost řešení</w:t>
      </w:r>
    </w:p>
    <w:p w14:paraId="73503292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10AF1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Předvídavost, fantazie, tvořivost</w:t>
      </w:r>
    </w:p>
    <w:p w14:paraId="30FD9BC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své představy různými způsoby, prostředky, technikami i s využitím digitálních technologií</w:t>
      </w:r>
    </w:p>
    <w:p w14:paraId="0C4E5ED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využije vhodné příležitosti a materiály pro vyjádření své fantazie</w:t>
      </w:r>
    </w:p>
    <w:p w14:paraId="359A0CE4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D610A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Jazyk a řeč</w:t>
      </w:r>
    </w:p>
    <w:p w14:paraId="3AB0B12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správně vyslovuje většinu hlásek, ovládá dech, tempo a intonaci řeči</w:t>
      </w:r>
    </w:p>
    <w:p w14:paraId="2788C3A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pozná a pojmenuje osoby, zvířata, věci a jevy, kterými je obklopeno</w:t>
      </w:r>
    </w:p>
    <w:p w14:paraId="274FA60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zapamatuje si krátké texty a dokáže je reprodukovat</w:t>
      </w:r>
    </w:p>
    <w:p w14:paraId="35A1A60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sluchově rozlišuje různé zvuky, pozná první hlásku ve slově</w:t>
      </w:r>
    </w:p>
    <w:p w14:paraId="156C011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rým, rytmizuje</w:t>
      </w:r>
    </w:p>
    <w:p w14:paraId="6B7283F4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vypráví jednoduchý děj</w:t>
      </w:r>
    </w:p>
    <w:p w14:paraId="233D151D" w14:textId="5245146D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postupuje podle slovních i obrazových instrukcí</w:t>
      </w:r>
    </w:p>
    <w:p w14:paraId="795FBB8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formuluje instrukce a předá je ostatním</w:t>
      </w:r>
    </w:p>
    <w:p w14:paraId="68AAC4A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rozliší český jazyk od jiných jazyků</w:t>
      </w:r>
    </w:p>
    <w:p w14:paraId="7A47DA04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3BBFF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Předčtenářské dovednosti</w:t>
      </w:r>
    </w:p>
    <w:p w14:paraId="25CFF8E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vybere si knihy nebo časopisy podle svého zájmu</w:t>
      </w:r>
    </w:p>
    <w:p w14:paraId="368BC860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rozumí předčítanému textu, vyprávění a soustředěně sleduje děj</w:t>
      </w:r>
    </w:p>
    <w:p w14:paraId="2B92CF4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analyzuje děj, hodnotí ho, vyjadřuje se k jednání postav</w:t>
      </w:r>
    </w:p>
    <w:p w14:paraId="03E3EED5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některé symboly, piktogramy, znaky a rozumí jejich významům a funkcím</w:t>
      </w:r>
    </w:p>
    <w:p w14:paraId="5A4E112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reflektuje čtenářský zážitek a sdílí ho s ostatními</w:t>
      </w:r>
    </w:p>
    <w:p w14:paraId="7FF60D90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3572F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Předmatematické představy</w:t>
      </w:r>
    </w:p>
    <w:p w14:paraId="6CE461F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roztřídí, vybere, spáruje a zkombinuje podněty na základě jejich vlastností</w:t>
      </w:r>
    </w:p>
    <w:p w14:paraId="108E396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uspořádá objekty podle daných kritérií, včetně času</w:t>
      </w:r>
    </w:p>
    <w:p w14:paraId="3B3D497C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určí postupným načítáním po jedné počet konkrétních předmětů od jedné do šesti bez ohledu na jejich rozmístění </w:t>
      </w:r>
    </w:p>
    <w:p w14:paraId="59D432E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charakteristické vlastnosti geometrických objektů v reálném prostředí, rozliší rovinné a prostorové útvary</w:t>
      </w:r>
    </w:p>
    <w:p w14:paraId="3CB24E7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orientuje se v prostoru a rovině, rozliší a pojmenuje prostorové vztahy</w:t>
      </w:r>
    </w:p>
    <w:p w14:paraId="1F79170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sestavuje prostorové objekty podle předlohy</w:t>
      </w:r>
    </w:p>
    <w:p w14:paraId="0376362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určí míru objektu a porovná je pomocí poměřování</w:t>
      </w:r>
    </w:p>
    <w:p w14:paraId="690917C3" w14:textId="77777777" w:rsidR="00376118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CB2C2" w14:textId="77777777" w:rsidR="00B83C2A" w:rsidRDefault="00B83C2A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E6BDB" w14:textId="77777777" w:rsidR="00B83C2A" w:rsidRDefault="00B83C2A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9DFE8A" w14:textId="77777777" w:rsidR="00B83C2A" w:rsidRPr="00324D4E" w:rsidRDefault="00B83C2A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1959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DÍTĚ, TEN DRUHÝ A SPOLEČNOST</w:t>
      </w:r>
    </w:p>
    <w:p w14:paraId="7A2C6949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598F4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Adaptace v novém prostředí a socializace ve společnosti</w:t>
      </w:r>
    </w:p>
    <w:p w14:paraId="4439983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poradí si v nové situaci</w:t>
      </w:r>
    </w:p>
    <w:p w14:paraId="70914C12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začlení se do skupiny</w:t>
      </w:r>
    </w:p>
    <w:p w14:paraId="1120436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různé sociální role</w:t>
      </w:r>
    </w:p>
    <w:p w14:paraId="1DC7943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ovlivňuje směřování společné činnosti</w:t>
      </w:r>
    </w:p>
    <w:p w14:paraId="0C8E3091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navazuje a udržuje dětská přátelství</w:t>
      </w:r>
    </w:p>
    <w:p w14:paraId="45E9E6B1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440119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etiky a morální hodnoty</w:t>
      </w:r>
    </w:p>
    <w:p w14:paraId="00EAEC0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chová se zdvořile v kontaktu s dospělými a dětmi</w:t>
      </w:r>
    </w:p>
    <w:p w14:paraId="4F6DC17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zachází šetrně s hračkami, pomůckami, věcmi a vnímá jejich hodnotu</w:t>
      </w:r>
    </w:p>
    <w:p w14:paraId="40A4459B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tvorbě pravidel vzájemného soužití</w:t>
      </w:r>
    </w:p>
    <w:p w14:paraId="790F19E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dodržuje pravidla her a jiných činností, vyžaduje dodržování dohodnutých pravidel i od druhých </w:t>
      </w:r>
    </w:p>
    <w:p w14:paraId="5361C7E0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kompromisy, řeší konflikty dohodou</w:t>
      </w:r>
    </w:p>
    <w:p w14:paraId="693DBA1C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9A6E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Svět lidí a kultury</w:t>
      </w:r>
    </w:p>
    <w:p w14:paraId="7325BB5E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pojmenuje místo a zemi, ve které žije</w:t>
      </w:r>
    </w:p>
    <w:p w14:paraId="09920D3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spolupodílí se na udržování regionálních tradic</w:t>
      </w:r>
    </w:p>
    <w:p w14:paraId="4311FF9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přijímá rozmanitost lidí a vnímá ji jako přirozenou</w:t>
      </w:r>
    </w:p>
    <w:p w14:paraId="2486894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identifikuje rizika, chová se obezřetně při setkání s neznámými dětmi i dospělými</w:t>
      </w:r>
    </w:p>
    <w:p w14:paraId="584CA787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sleduje informace s ohledem na soukromí a bezpečí svoje i blízkých osob v osobním kontaktu</w:t>
      </w:r>
    </w:p>
    <w:p w14:paraId="0FC3DE3B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13E65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Základy estetického a kulturního vnímání a vyjadřování</w:t>
      </w:r>
    </w:p>
    <w:p w14:paraId="4433950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prostřednictvím vokálních, instrumentálních a hudebně pohybových činností</w:t>
      </w:r>
    </w:p>
    <w:p w14:paraId="09E96D2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vyjadřuje se pomocí dramatizace, přijímá různé role při dramatických činnostech</w:t>
      </w:r>
    </w:p>
    <w:p w14:paraId="5B0C9CA6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zachytí autenticky své představy i prožitky různými výtvarnými prostředky a technikami </w:t>
      </w:r>
    </w:p>
    <w:p w14:paraId="0DE26A58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tvoří z rozmanitých materiálů a přírodnin</w:t>
      </w:r>
    </w:p>
    <w:p w14:paraId="421663DF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používá reálné nástroje, předměty a nářadí při rukodělných činnostech</w:t>
      </w:r>
    </w:p>
    <w:p w14:paraId="70023ACD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6ADAE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DÍTĚ A SVĚT</w:t>
      </w:r>
    </w:p>
    <w:p w14:paraId="0E6825C0" w14:textId="77777777" w:rsidR="00E167DB" w:rsidRPr="00324D4E" w:rsidRDefault="00E167DB" w:rsidP="003761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91B291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Poznávání světa a přírody</w:t>
      </w:r>
    </w:p>
    <w:p w14:paraId="01CB7E60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a pojmenuje některé jevy a děje na zemi</w:t>
      </w:r>
    </w:p>
    <w:p w14:paraId="76BBE75D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rozlišuje mezi světem přírody a techniky a vysvětlí jejich význam pro člověka a život na zemi</w:t>
      </w:r>
    </w:p>
    <w:p w14:paraId="21A7C75C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97E678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Životní prostředí a jeho ochrana</w:t>
      </w:r>
    </w:p>
    <w:p w14:paraId="5A6811D9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udržuje pořádek v blízkém prostředí</w:t>
      </w:r>
    </w:p>
    <w:p w14:paraId="6581A5D2" w14:textId="77777777" w:rsidR="00376118" w:rsidRPr="00324D4E" w:rsidRDefault="00376118" w:rsidP="00B83C2A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jedná s ohledem na ochranu životního prostředí</w:t>
      </w:r>
    </w:p>
    <w:p w14:paraId="39C34A06" w14:textId="77777777" w:rsidR="00376118" w:rsidRPr="00324D4E" w:rsidRDefault="00376118" w:rsidP="00B83C2A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rozpozná udržitelné přístupy v bezpečných životních situacích a umí je uplatnit</w:t>
      </w:r>
    </w:p>
    <w:p w14:paraId="34A0ACBA" w14:textId="77777777" w:rsidR="00376118" w:rsidRPr="00324D4E" w:rsidRDefault="00376118" w:rsidP="00B83C2A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respektuje různé formy života</w:t>
      </w:r>
    </w:p>
    <w:p w14:paraId="130F25E7" w14:textId="77777777" w:rsidR="00376118" w:rsidRPr="00324D4E" w:rsidRDefault="00376118" w:rsidP="00376118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DC996" w14:textId="77777777" w:rsidR="00376118" w:rsidRPr="00324D4E" w:rsidRDefault="00376118" w:rsidP="003761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 chování</w:t>
      </w:r>
    </w:p>
    <w:p w14:paraId="429B61F3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reaguje na bezpečnostní pokyny dospělých v rizikových situacích</w:t>
      </w:r>
    </w:p>
    <w:p w14:paraId="2BCE030A" w14:textId="77777777" w:rsidR="00376118" w:rsidRPr="00324D4E" w:rsidRDefault="00376118" w:rsidP="0037611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jedná bezpečně na komunikacích, v dopravních prostředcích a při jejich používání</w:t>
      </w:r>
    </w:p>
    <w:p w14:paraId="1C071FCD" w14:textId="576BDEFF" w:rsidR="00E744B4" w:rsidRDefault="00376118" w:rsidP="000C33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zná způsoby ochrany při některých nebezpečných situacích, v kontaktu se zvířaty, rostlinami i v rizikových situacích způsobených různými přírodními podmínkami </w:t>
      </w:r>
    </w:p>
    <w:p w14:paraId="0FF6FCA5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0104E1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D013D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0C5181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313BF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A4801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A2BE0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1FF40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4A92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8851E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BF94D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D0D6F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94D73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09944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B5047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34B651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C309D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0B0C6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455B6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A1697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D5793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C02D6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AA8F0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D6B6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5FABE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8CAD3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4AECCD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C28E0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A3CAE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0505C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76DAAE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E9EAD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45A1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DD54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EAC20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FCA4C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3E313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E13A5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C63F1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079EA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96735E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347A5C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BB180" w14:textId="77777777" w:rsidR="00B83C2A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ED3FF5" w14:textId="77777777" w:rsidR="00B83C2A" w:rsidRPr="00324D4E" w:rsidRDefault="00B83C2A" w:rsidP="00B83C2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96A93" w14:textId="77777777" w:rsidR="00CD758A" w:rsidRPr="00324D4E" w:rsidRDefault="00CD758A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F8E66" w14:textId="4FA2B9CA" w:rsidR="00CD758A" w:rsidRPr="00AE6A07" w:rsidRDefault="007524AE" w:rsidP="00D30F17">
      <w:pPr>
        <w:pStyle w:val="Nadpis1"/>
        <w:numPr>
          <w:ilvl w:val="0"/>
          <w:numId w:val="15"/>
        </w:numPr>
        <w:ind w:left="567" w:hanging="709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23" w:name="_Toc225419926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PLÁN AUTOEVALUACE</w:t>
      </w:r>
      <w:bookmarkEnd w:id="23"/>
    </w:p>
    <w:p w14:paraId="4990FDE5" w14:textId="307966AF" w:rsidR="002F77E3" w:rsidRPr="00324D4E" w:rsidRDefault="002F77E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4" w:name="_Toc225419927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Oblasti autoevaluace</w:t>
      </w:r>
      <w:bookmarkEnd w:id="24"/>
    </w:p>
    <w:p w14:paraId="21C86DE9" w14:textId="77777777" w:rsidR="002F77E3" w:rsidRPr="00324D4E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6F77E" w14:textId="13EDB86A" w:rsidR="002F77E3" w:rsidRPr="00324D4E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Autoevaluace je systematický proces sledování a vyhodnocování kvality vzdělávání, podmínek školy a práce pedagogického týmu. Mateřská škola se zaměřuje na tyto klíčové oblasti:</w:t>
      </w:r>
    </w:p>
    <w:p w14:paraId="622389D7" w14:textId="77777777" w:rsidR="002F77E3" w:rsidRPr="00324D4E" w:rsidRDefault="002F77E3" w:rsidP="002F77E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94CF" w14:textId="77777777" w:rsidR="002F77E3" w:rsidRPr="00324D4E" w:rsidRDefault="002F77E3" w:rsidP="002F77E3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Podmínky vzdělávání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Materiální, prostorové, hygienické, psychosociální a organizační podmínky, bezpečnost dětí, klima školy.</w:t>
      </w:r>
    </w:p>
    <w:p w14:paraId="09B6A298" w14:textId="77777777" w:rsidR="002F77E3" w:rsidRPr="00324D4E" w:rsidRDefault="002F77E3" w:rsidP="002F77E3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Průběh vzdělávání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Kvalita pedagogické práce, individualizace, podpora dětí se SVP, využívání metod a forem práce, řízení učebních situací.</w:t>
      </w:r>
    </w:p>
    <w:p w14:paraId="3E884915" w14:textId="77777777" w:rsidR="002F77E3" w:rsidRPr="00324D4E" w:rsidRDefault="002F77E3" w:rsidP="002F77E3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Výsledky vzdělávání dětí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Rozvoj klíčových kompetencí, pokroky jednotlivých dětí, naplňování očekávaných výstupů RVP PV.</w:t>
      </w:r>
    </w:p>
    <w:p w14:paraId="0D687663" w14:textId="77777777" w:rsidR="002F77E3" w:rsidRPr="00324D4E" w:rsidRDefault="002F77E3" w:rsidP="002F77E3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 rodinou a komunitou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Komunikace s rodiči, zapojení rodin, informovanost, partnerské vztahy.</w:t>
      </w:r>
    </w:p>
    <w:p w14:paraId="7B925993" w14:textId="77777777" w:rsidR="002F77E3" w:rsidRPr="00324D4E" w:rsidRDefault="002F77E3" w:rsidP="002F77E3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Řízení školy a profesní rozvoj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Plánování, vedení pedagogického procesu, týmová spolupráce, profesní růst pedagogů.</w:t>
      </w:r>
    </w:p>
    <w:p w14:paraId="3015A611" w14:textId="77777777" w:rsidR="002F77E3" w:rsidRPr="00324D4E" w:rsidRDefault="002F77E3" w:rsidP="002F77E3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363A6" w14:textId="3035085A" w:rsidR="002F77E3" w:rsidRPr="00324D4E" w:rsidRDefault="002F77E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5" w:name="_Toc225419928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Cíle autoevaluace</w:t>
      </w:r>
      <w:bookmarkEnd w:id="25"/>
    </w:p>
    <w:p w14:paraId="2392ABE7" w14:textId="641403D9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D9732A" w14:textId="5097D5DF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zajištění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kvality a efektivity vzdělávání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souladu s RVP PV</w:t>
      </w:r>
    </w:p>
    <w:p w14:paraId="4D23FF94" w14:textId="6BF4A45A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posílení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pedagogů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jejich profesního růstu</w:t>
      </w:r>
    </w:p>
    <w:p w14:paraId="7910AB20" w14:textId="2351F075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zlepšování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podmínek a organizace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</w:t>
      </w:r>
    </w:p>
    <w:p w14:paraId="0F81ED14" w14:textId="19827161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podpoře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individualizace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sledování pokroků dětí</w:t>
      </w:r>
    </w:p>
    <w:p w14:paraId="0670D4E3" w14:textId="3C44448B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posílení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spolupráce s rodinou</w:t>
      </w:r>
    </w:p>
    <w:p w14:paraId="31A3B9EB" w14:textId="22066C14" w:rsidR="002F77E3" w:rsidRPr="00324D4E" w:rsidRDefault="002F77E3" w:rsidP="002F77E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vytváření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bezpečného, podnětného a inkluzivního prostředí</w:t>
      </w:r>
    </w:p>
    <w:p w14:paraId="530679A8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71CBB9" w14:textId="01F92CB0" w:rsidR="002F77E3" w:rsidRPr="00324D4E" w:rsidRDefault="002F77E3" w:rsidP="009A74BE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6" w:name="_Toc225419929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Kritéria autoevaluace</w:t>
      </w:r>
      <w:bookmarkEnd w:id="26"/>
    </w:p>
    <w:p w14:paraId="03156D40" w14:textId="77777777" w:rsidR="000C33A9" w:rsidRPr="00324D4E" w:rsidRDefault="000C33A9" w:rsidP="000C33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CAB9FC" w14:textId="6C25D97C" w:rsidR="002F77E3" w:rsidRPr="00324D4E" w:rsidRDefault="002F77E3" w:rsidP="000C33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Podmínky vzdělávání</w:t>
      </w:r>
    </w:p>
    <w:p w14:paraId="634DBE4E" w14:textId="4F5D062F" w:rsidR="002F77E3" w:rsidRPr="00324D4E" w:rsidRDefault="002F77E3" w:rsidP="002F77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prostředí je bezpečné, estetické a podnětné</w:t>
      </w:r>
    </w:p>
    <w:p w14:paraId="388A944C" w14:textId="6B6CFE19" w:rsidR="002F77E3" w:rsidRPr="00324D4E" w:rsidRDefault="002F77E3" w:rsidP="002F77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organizace dne podporuje potřeby dětí</w:t>
      </w:r>
    </w:p>
    <w:p w14:paraId="3767F8E8" w14:textId="3EC311B7" w:rsidR="002F77E3" w:rsidRPr="00324D4E" w:rsidRDefault="002F77E3" w:rsidP="002F77E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materiální vybavení umožňuje rozvoj ve všech oblastech RVP PV</w:t>
      </w:r>
    </w:p>
    <w:p w14:paraId="2BEE32F6" w14:textId="77777777" w:rsidR="000C33A9" w:rsidRPr="00324D4E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C4B932" w14:textId="65D4B344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Průběh vzdělávání</w:t>
      </w:r>
    </w:p>
    <w:p w14:paraId="58016FA1" w14:textId="5C8B6EBF" w:rsidR="002F77E3" w:rsidRPr="00324D4E" w:rsidRDefault="002F77E3" w:rsidP="002F77E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pedagogové využívají pestré metody a formy práce</w:t>
      </w:r>
    </w:p>
    <w:p w14:paraId="4A2463BB" w14:textId="6C248A59" w:rsidR="002F77E3" w:rsidRPr="00324D4E" w:rsidRDefault="002F77E3" w:rsidP="002F77E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vzdělávání je individualizované, respektující tempo a potřeby dětí</w:t>
      </w:r>
    </w:p>
    <w:p w14:paraId="7112DA84" w14:textId="50DC66ED" w:rsidR="002F77E3" w:rsidRPr="00324D4E" w:rsidRDefault="002F77E3" w:rsidP="002F77E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učitelé podporují samostatnost, spolupráci a aktivní učení</w:t>
      </w:r>
    </w:p>
    <w:p w14:paraId="43B0846A" w14:textId="77777777" w:rsidR="000C33A9" w:rsidRPr="00324D4E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55F522" w14:textId="17556FD9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Výsledky vzdělávání dětí</w:t>
      </w:r>
    </w:p>
    <w:p w14:paraId="2BAA0ADF" w14:textId="32656FD6" w:rsidR="002F77E3" w:rsidRPr="00324D4E" w:rsidRDefault="002F77E3" w:rsidP="002F77E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děti dosahují přiměřených pokroků</w:t>
      </w:r>
    </w:p>
    <w:p w14:paraId="356FC7AE" w14:textId="78802122" w:rsidR="002F77E3" w:rsidRPr="00324D4E" w:rsidRDefault="002F77E3" w:rsidP="002F77E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jsou rozvíjeny klíčové kompetence</w:t>
      </w:r>
    </w:p>
    <w:p w14:paraId="1C4C40AB" w14:textId="6683FEA0" w:rsidR="002F77E3" w:rsidRPr="00324D4E" w:rsidRDefault="002F77E3" w:rsidP="002F77E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je zajištěna podpora dětí se SVP</w:t>
      </w:r>
    </w:p>
    <w:p w14:paraId="77767AE4" w14:textId="77777777" w:rsidR="000C33A9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417AB4" w14:textId="77777777" w:rsidR="00B83C2A" w:rsidRPr="00324D4E" w:rsidRDefault="00B83C2A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59AD86" w14:textId="047429DB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Spolupráce s rodinou</w:t>
      </w:r>
    </w:p>
    <w:p w14:paraId="6F62B981" w14:textId="70CC21E7" w:rsidR="002F77E3" w:rsidRPr="00324D4E" w:rsidRDefault="002F77E3" w:rsidP="002F77E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rodiče jsou informováni o pokrocích dítěte</w:t>
      </w:r>
    </w:p>
    <w:p w14:paraId="3973832C" w14:textId="623D9CB1" w:rsidR="002F77E3" w:rsidRPr="00324D4E" w:rsidRDefault="002F77E3" w:rsidP="002F77E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komunikace je otevřená, partnerská a pravidelná</w:t>
      </w:r>
    </w:p>
    <w:p w14:paraId="1F7C0BD3" w14:textId="70B12337" w:rsidR="002F77E3" w:rsidRPr="00324D4E" w:rsidRDefault="002F77E3" w:rsidP="002F77E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škola nabízí možnosti zapojení rodin</w:t>
      </w:r>
    </w:p>
    <w:p w14:paraId="3C4D81AA" w14:textId="77777777" w:rsidR="000C33A9" w:rsidRPr="00324D4E" w:rsidRDefault="000C33A9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DE5326" w14:textId="2951A5AC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Řízení školy</w:t>
      </w:r>
    </w:p>
    <w:p w14:paraId="1028CD2C" w14:textId="56A0EAEB" w:rsidR="002F77E3" w:rsidRPr="00324D4E" w:rsidRDefault="002F77E3" w:rsidP="002F77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plánování je systematické a transparentní</w:t>
      </w:r>
    </w:p>
    <w:p w14:paraId="0853C7E9" w14:textId="76610F9C" w:rsidR="002F77E3" w:rsidRPr="00324D4E" w:rsidRDefault="002F77E3" w:rsidP="002F77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pedagogický tým spolupracuje a sdílí odpovědnost</w:t>
      </w:r>
    </w:p>
    <w:p w14:paraId="1128EE98" w14:textId="04A0D680" w:rsidR="002F77E3" w:rsidRPr="00324D4E" w:rsidRDefault="002F77E3" w:rsidP="002F77E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probíhá pravidelná reflexe a profesní rozvoj</w:t>
      </w:r>
    </w:p>
    <w:p w14:paraId="75DCC3A7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55F27E" w14:textId="0BD24B06" w:rsidR="002F77E3" w:rsidRPr="00324D4E" w:rsidRDefault="002F77E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7" w:name="_Toc225419930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Metody a nástroje autoevaluace</w:t>
      </w:r>
      <w:bookmarkEnd w:id="27"/>
    </w:p>
    <w:p w14:paraId="30AA2BC1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44AB3B" w14:textId="1F5F937F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Autoevaluace využívá kombinaci kvalitativních a kvantitativních metod:</w:t>
      </w:r>
    </w:p>
    <w:p w14:paraId="1F6C8488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69E002" w14:textId="2612199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Metody</w:t>
      </w:r>
    </w:p>
    <w:p w14:paraId="17C38405" w14:textId="291D6F03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pozorování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(spontánních i řízených činností)</w:t>
      </w:r>
    </w:p>
    <w:p w14:paraId="42AC7EBF" w14:textId="3FCFFCAE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analýza dokumentace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(třídní knihy, záznamy o dětech, plánování)</w:t>
      </w:r>
    </w:p>
    <w:p w14:paraId="6E873170" w14:textId="08B26B6D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rozhovory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pedagogy, rodiči, dětmi</w:t>
      </w:r>
    </w:p>
    <w:p w14:paraId="53807D8A" w14:textId="60005B10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dotazníky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rodiče a zaměstnance</w:t>
      </w:r>
    </w:p>
    <w:p w14:paraId="035CE7AF" w14:textId="7976DCC5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reflexe pedagogů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(individuální i týmová)</w:t>
      </w:r>
    </w:p>
    <w:p w14:paraId="1E30E22B" w14:textId="4B438CA1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sebehodnocení učitelů</w:t>
      </w:r>
    </w:p>
    <w:p w14:paraId="54614AEF" w14:textId="1FDA6BDE" w:rsidR="002F77E3" w:rsidRPr="00324D4E" w:rsidRDefault="002F77E3" w:rsidP="002F77E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analýza výsledků vzdělávání</w:t>
      </w:r>
    </w:p>
    <w:p w14:paraId="67DAC3BB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49F52" w14:textId="7507A1DD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Nástroje</w:t>
      </w:r>
    </w:p>
    <w:p w14:paraId="01E0E73B" w14:textId="472E035B" w:rsidR="002F77E3" w:rsidRPr="00324D4E" w:rsidRDefault="002F77E3" w:rsidP="002F77E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diagnostické listy a záznamové archy</w:t>
      </w:r>
    </w:p>
    <w:p w14:paraId="2C137F21" w14:textId="4B8EFA88" w:rsidR="002F77E3" w:rsidRPr="00324D4E" w:rsidRDefault="002F77E3" w:rsidP="002F77E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třídní vzdělávací plány</w:t>
      </w:r>
    </w:p>
    <w:p w14:paraId="50D51D5E" w14:textId="16ED7BBB" w:rsidR="002F77E3" w:rsidRPr="00324D4E" w:rsidRDefault="002F77E3" w:rsidP="000C33A9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hospitační záznamy</w:t>
      </w:r>
    </w:p>
    <w:p w14:paraId="1AD49265" w14:textId="681D0C57" w:rsidR="002F77E3" w:rsidRPr="00324D4E" w:rsidRDefault="002F77E3" w:rsidP="002F77E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zápisy z pedagogických rad a týmových setkání</w:t>
      </w:r>
    </w:p>
    <w:p w14:paraId="6800DEBE" w14:textId="0B5D62EF" w:rsidR="002F77E3" w:rsidRPr="00324D4E" w:rsidRDefault="002F77E3" w:rsidP="002F77E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portfolia dětí</w:t>
      </w:r>
    </w:p>
    <w:p w14:paraId="2A4FC968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E05C1" w14:textId="0A3466FD" w:rsidR="002F77E3" w:rsidRPr="00324D4E" w:rsidRDefault="002F77E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8" w:name="_Toc225419931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Termíny a frekvence autoevaluace</w:t>
      </w:r>
      <w:bookmarkEnd w:id="28"/>
    </w:p>
    <w:p w14:paraId="2A742752" w14:textId="77777777" w:rsidR="000C33A9" w:rsidRPr="00324D4E" w:rsidRDefault="000C33A9" w:rsidP="000C33A9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DF71B7" w14:textId="77777777" w:rsidR="002F77E3" w:rsidRPr="00324D4E" w:rsidRDefault="002F77E3" w:rsidP="000C33A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Autoevaluace probíhá </w:t>
      </w: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průběžně během celého školního roku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 doplněna o pravidelné hodnoticí cykly:</w:t>
      </w:r>
    </w:p>
    <w:p w14:paraId="5CD9D235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A4097" w14:textId="773F266D" w:rsidR="002F77E3" w:rsidRPr="00324D4E" w:rsidRDefault="002F77E3" w:rsidP="002F77E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měsíční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: reflexe třídních plánů, pozorování dětí, týmová reflexe</w:t>
      </w:r>
    </w:p>
    <w:p w14:paraId="082CA2CC" w14:textId="4CB21D5B" w:rsidR="002F77E3" w:rsidRPr="00324D4E" w:rsidRDefault="002F77E3" w:rsidP="002F77E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čtvrtletní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: vyhodnocení pokroků dětí, analýza podmínek a průběhu vzdělávání</w:t>
      </w:r>
    </w:p>
    <w:p w14:paraId="336E1998" w14:textId="16BD4CFC" w:rsidR="002F77E3" w:rsidRPr="00324D4E" w:rsidRDefault="002F77E3" w:rsidP="002F77E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pololetní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: sebehodnocení pedagogů, vyhodnocení spolupráce s rodinou</w:t>
      </w:r>
    </w:p>
    <w:p w14:paraId="21D89983" w14:textId="1E329CFD" w:rsidR="002F77E3" w:rsidRPr="00324D4E" w:rsidRDefault="002F77E3" w:rsidP="002F77E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roční</w:t>
      </w: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: komplexní zpráva o autoevaluaci školy, návrhy opatření a plán zlepšování</w:t>
      </w:r>
    </w:p>
    <w:p w14:paraId="0418C1CD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60066" w14:textId="1AC7005D" w:rsidR="002F77E3" w:rsidRPr="00324D4E" w:rsidRDefault="002F77E3" w:rsidP="00346774">
      <w:pPr>
        <w:pStyle w:val="Nadpis2"/>
        <w:numPr>
          <w:ilvl w:val="1"/>
          <w:numId w:val="15"/>
        </w:numPr>
        <w:ind w:left="567" w:hanging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9" w:name="_Toc225419932"/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Odpovědnost pedagogů a dalších pracovníků</w:t>
      </w:r>
      <w:bookmarkEnd w:id="29"/>
    </w:p>
    <w:p w14:paraId="2491E507" w14:textId="77777777" w:rsidR="002F77E3" w:rsidRPr="00324D4E" w:rsidRDefault="002F77E3" w:rsidP="002F77E3">
      <w:pPr>
        <w:pStyle w:val="Odstavecseseznamem"/>
        <w:spacing w:after="0" w:line="240" w:lineRule="auto"/>
        <w:ind w:left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C9F94E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Autoevaluace je společnou odpovědností celého týmu.</w:t>
      </w:r>
    </w:p>
    <w:p w14:paraId="43E49F10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E24A4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Ředitel/ředitelka školy</w:t>
      </w:r>
    </w:p>
    <w:p w14:paraId="4780725B" w14:textId="54465430" w:rsidR="002F77E3" w:rsidRPr="00324D4E" w:rsidRDefault="002F77E3" w:rsidP="002F77E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koordinuje celý proces autoevaluace</w:t>
      </w:r>
    </w:p>
    <w:p w14:paraId="25AFF18A" w14:textId="6323176B" w:rsidR="002F77E3" w:rsidRPr="00324D4E" w:rsidRDefault="002F77E3" w:rsidP="002F77E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stanovuje cíle, kritéria a nástroje</w:t>
      </w:r>
    </w:p>
    <w:p w14:paraId="69D204DC" w14:textId="291899FE" w:rsidR="002F77E3" w:rsidRPr="00324D4E" w:rsidRDefault="002F77E3" w:rsidP="002F77E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zajišťuje podmínky pro profesní rozvoj</w:t>
      </w:r>
    </w:p>
    <w:p w14:paraId="391161EF" w14:textId="7987A071" w:rsidR="002F77E3" w:rsidRPr="00324D4E" w:rsidRDefault="002F77E3" w:rsidP="002F77E3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vyhodnocuje výsledky a přijímá opatření</w:t>
      </w:r>
    </w:p>
    <w:p w14:paraId="6B43F9F8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6EAE2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Pedagogové</w:t>
      </w:r>
    </w:p>
    <w:p w14:paraId="37CDD0DF" w14:textId="29E60CD9" w:rsidR="002F77E3" w:rsidRPr="00324D4E" w:rsidRDefault="002F77E3" w:rsidP="002F77E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provádějí průběžné pozorování a diagnostiku dětí</w:t>
      </w:r>
    </w:p>
    <w:p w14:paraId="6DD2BCB9" w14:textId="172CB9F1" w:rsidR="002F77E3" w:rsidRPr="00324D4E" w:rsidRDefault="002F77E3" w:rsidP="002F77E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vedou dokumentaci a záznamy</w:t>
      </w:r>
    </w:p>
    <w:p w14:paraId="489EEA83" w14:textId="58B447A0" w:rsidR="002F77E3" w:rsidRPr="00324D4E" w:rsidRDefault="002F77E3" w:rsidP="002F77E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podílejí se na týmové reflexi</w:t>
      </w:r>
    </w:p>
    <w:p w14:paraId="13976D3F" w14:textId="7C580B3E" w:rsidR="002F77E3" w:rsidRPr="00324D4E" w:rsidRDefault="002F77E3" w:rsidP="002F77E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realizují sebehodnocení</w:t>
      </w:r>
    </w:p>
    <w:p w14:paraId="3346D291" w14:textId="4B4A4C25" w:rsidR="002F77E3" w:rsidRPr="00324D4E" w:rsidRDefault="002F77E3" w:rsidP="002F77E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navrhují opatření ke zlepšení kvality vzdělávání</w:t>
      </w:r>
    </w:p>
    <w:p w14:paraId="18E1450D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8E5DC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Asistenti pedagoga a další pracovníci</w:t>
      </w:r>
    </w:p>
    <w:p w14:paraId="5366F2F3" w14:textId="34AF7C8F" w:rsidR="002F77E3" w:rsidRPr="00324D4E" w:rsidRDefault="002F77E3" w:rsidP="002F77E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poskytují informace z praxe</w:t>
      </w:r>
    </w:p>
    <w:p w14:paraId="2F833FCD" w14:textId="10FC28A2" w:rsidR="002F77E3" w:rsidRPr="00324D4E" w:rsidRDefault="002F77E3" w:rsidP="002F77E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podílejí se na sledování podmínek a klimatu školy</w:t>
      </w:r>
    </w:p>
    <w:p w14:paraId="5933680C" w14:textId="17D2E732" w:rsidR="002F77E3" w:rsidRPr="00324D4E" w:rsidRDefault="002F77E3" w:rsidP="002F77E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spolupracují při sběru dat a reflexi</w:t>
      </w:r>
    </w:p>
    <w:p w14:paraId="723975E9" w14:textId="77777777" w:rsidR="002F77E3" w:rsidRPr="00324D4E" w:rsidRDefault="002F77E3" w:rsidP="002F77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B86A1" w14:textId="77777777" w:rsidR="002F77E3" w:rsidRPr="00324D4E" w:rsidRDefault="002F77E3" w:rsidP="002F77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Rodiče</w:t>
      </w:r>
    </w:p>
    <w:p w14:paraId="34D8820A" w14:textId="216D51D9" w:rsidR="002F77E3" w:rsidRPr="00324D4E" w:rsidRDefault="002F77E3" w:rsidP="002F77E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poskytují zpětnou vazbu</w:t>
      </w:r>
    </w:p>
    <w:p w14:paraId="69B0EECB" w14:textId="1C539A32" w:rsidR="009425EB" w:rsidRPr="00324D4E" w:rsidRDefault="002F77E3" w:rsidP="005729C0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4E">
        <w:rPr>
          <w:rFonts w:ascii="Times New Roman" w:hAnsi="Times New Roman" w:cs="Times New Roman"/>
          <w:color w:val="000000" w:themeColor="text1"/>
          <w:sz w:val="24"/>
          <w:szCs w:val="24"/>
        </w:rPr>
        <w:t>aktivně se zapojují do spolupráce se školou</w:t>
      </w:r>
    </w:p>
    <w:p w14:paraId="11BD345B" w14:textId="77777777" w:rsidR="00D30F17" w:rsidRPr="00324D4E" w:rsidRDefault="00D30F17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E7497" w14:textId="77777777" w:rsidR="00D30F17" w:rsidRPr="00324D4E" w:rsidRDefault="00D30F17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9B942" w14:textId="77777777" w:rsidR="009425EB" w:rsidRPr="00324D4E" w:rsidRDefault="009425EB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709"/>
        <w:gridCol w:w="1170"/>
        <w:gridCol w:w="1798"/>
      </w:tblGrid>
      <w:tr w:rsidR="00324D4E" w:rsidRPr="00324D4E" w14:paraId="1F1656D3" w14:textId="77777777" w:rsidTr="009425EB">
        <w:tc>
          <w:tcPr>
            <w:tcW w:w="1560" w:type="dxa"/>
          </w:tcPr>
          <w:p w14:paraId="30D48862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Oblast autoevaluace</w:t>
            </w:r>
          </w:p>
        </w:tc>
        <w:tc>
          <w:tcPr>
            <w:tcW w:w="1560" w:type="dxa"/>
          </w:tcPr>
          <w:p w14:paraId="6480EBAB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Cíl autoevaluace</w:t>
            </w:r>
          </w:p>
        </w:tc>
        <w:tc>
          <w:tcPr>
            <w:tcW w:w="1701" w:type="dxa"/>
          </w:tcPr>
          <w:p w14:paraId="40DDF7AE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Kritéria kvality</w:t>
            </w:r>
          </w:p>
        </w:tc>
        <w:tc>
          <w:tcPr>
            <w:tcW w:w="1709" w:type="dxa"/>
          </w:tcPr>
          <w:p w14:paraId="1E73B205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170" w:type="dxa"/>
          </w:tcPr>
          <w:p w14:paraId="57811B31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Termín / frekvence</w:t>
            </w:r>
          </w:p>
        </w:tc>
        <w:tc>
          <w:tcPr>
            <w:tcW w:w="1798" w:type="dxa"/>
          </w:tcPr>
          <w:p w14:paraId="0EFD1B8B" w14:textId="77777777" w:rsidR="009425EB" w:rsidRPr="00324D4E" w:rsidRDefault="009425EB" w:rsidP="009425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324D4E" w:rsidRPr="00324D4E" w14:paraId="12FCCCFD" w14:textId="77777777" w:rsidTr="009425EB">
        <w:tc>
          <w:tcPr>
            <w:tcW w:w="1560" w:type="dxa"/>
          </w:tcPr>
          <w:p w14:paraId="370DA063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Podmínky vzdělávání</w:t>
            </w:r>
          </w:p>
        </w:tc>
        <w:tc>
          <w:tcPr>
            <w:tcW w:w="1560" w:type="dxa"/>
          </w:tcPr>
          <w:p w14:paraId="20CED799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Bezpečné, podnětné a inkluzivní prostředí</w:t>
            </w:r>
          </w:p>
        </w:tc>
        <w:tc>
          <w:tcPr>
            <w:tcW w:w="1701" w:type="dxa"/>
          </w:tcPr>
          <w:p w14:paraId="3A31D60F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Bezpečnost, estetika, dostupnost materiálů</w:t>
            </w:r>
          </w:p>
        </w:tc>
        <w:tc>
          <w:tcPr>
            <w:tcW w:w="1709" w:type="dxa"/>
          </w:tcPr>
          <w:p w14:paraId="24EDD03F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Pozorování, checklist podmínek, fotodokumentace</w:t>
            </w:r>
          </w:p>
        </w:tc>
        <w:tc>
          <w:tcPr>
            <w:tcW w:w="1170" w:type="dxa"/>
          </w:tcPr>
          <w:p w14:paraId="525ACFB6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1× ročně + průběžně</w:t>
            </w:r>
          </w:p>
        </w:tc>
        <w:tc>
          <w:tcPr>
            <w:tcW w:w="1798" w:type="dxa"/>
          </w:tcPr>
          <w:p w14:paraId="00DF5642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45986E00" w14:textId="77777777" w:rsidTr="009425EB">
        <w:tc>
          <w:tcPr>
            <w:tcW w:w="1560" w:type="dxa"/>
          </w:tcPr>
          <w:p w14:paraId="0750C36E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Průběh vzdělávání</w:t>
            </w:r>
          </w:p>
        </w:tc>
        <w:tc>
          <w:tcPr>
            <w:tcW w:w="1560" w:type="dxa"/>
          </w:tcPr>
          <w:p w14:paraId="406616CF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Kvalitní pedagogická práce a individualizace</w:t>
            </w:r>
          </w:p>
        </w:tc>
        <w:tc>
          <w:tcPr>
            <w:tcW w:w="1701" w:type="dxa"/>
          </w:tcPr>
          <w:p w14:paraId="2785DC1A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Aktivní učení, respekt k dítěti, pestré metody</w:t>
            </w:r>
          </w:p>
        </w:tc>
        <w:tc>
          <w:tcPr>
            <w:tcW w:w="1709" w:type="dxa"/>
          </w:tcPr>
          <w:p w14:paraId="5559ABF5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Hospitace, vzájemné návštěvy, reflexe, analýza TVP</w:t>
            </w:r>
          </w:p>
        </w:tc>
        <w:tc>
          <w:tcPr>
            <w:tcW w:w="1170" w:type="dxa"/>
          </w:tcPr>
          <w:p w14:paraId="6C26C006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 + průběžně</w:t>
            </w:r>
          </w:p>
        </w:tc>
        <w:tc>
          <w:tcPr>
            <w:tcW w:w="1798" w:type="dxa"/>
          </w:tcPr>
          <w:p w14:paraId="25A1A735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Učitelé, ředitel</w:t>
            </w:r>
          </w:p>
        </w:tc>
      </w:tr>
      <w:tr w:rsidR="00324D4E" w:rsidRPr="00324D4E" w14:paraId="554651AE" w14:textId="77777777" w:rsidTr="009425EB">
        <w:tc>
          <w:tcPr>
            <w:tcW w:w="1560" w:type="dxa"/>
          </w:tcPr>
          <w:p w14:paraId="03C0D65D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Výsledky vzdělávání dětí</w:t>
            </w:r>
          </w:p>
        </w:tc>
        <w:tc>
          <w:tcPr>
            <w:tcW w:w="1560" w:type="dxa"/>
          </w:tcPr>
          <w:p w14:paraId="17EC5187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Sledování pokroků a rozvoje kompetencí</w:t>
            </w:r>
          </w:p>
        </w:tc>
        <w:tc>
          <w:tcPr>
            <w:tcW w:w="1701" w:type="dxa"/>
          </w:tcPr>
          <w:p w14:paraId="6000742B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Přiměřené pokroky, rozvoj kompetencí, podpora dětí se SVP</w:t>
            </w:r>
          </w:p>
        </w:tc>
        <w:tc>
          <w:tcPr>
            <w:tcW w:w="1709" w:type="dxa"/>
          </w:tcPr>
          <w:p w14:paraId="0C758472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Diagnostické listy, portfolia, pozorování</w:t>
            </w:r>
          </w:p>
        </w:tc>
        <w:tc>
          <w:tcPr>
            <w:tcW w:w="1170" w:type="dxa"/>
          </w:tcPr>
          <w:p w14:paraId="1366AF55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</w:t>
            </w:r>
          </w:p>
        </w:tc>
        <w:tc>
          <w:tcPr>
            <w:tcW w:w="1798" w:type="dxa"/>
          </w:tcPr>
          <w:p w14:paraId="6560FFE8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</w:t>
            </w:r>
          </w:p>
        </w:tc>
      </w:tr>
      <w:tr w:rsidR="00324D4E" w:rsidRPr="00324D4E" w14:paraId="59D45DF4" w14:textId="77777777" w:rsidTr="009425EB">
        <w:tc>
          <w:tcPr>
            <w:tcW w:w="1560" w:type="dxa"/>
          </w:tcPr>
          <w:p w14:paraId="05B8575B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Spolupráce s rodinou</w:t>
            </w:r>
          </w:p>
        </w:tc>
        <w:tc>
          <w:tcPr>
            <w:tcW w:w="1560" w:type="dxa"/>
          </w:tcPr>
          <w:p w14:paraId="0BFBFB0E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Partnerská komunikace a zapojení rodičů</w:t>
            </w:r>
          </w:p>
        </w:tc>
        <w:tc>
          <w:tcPr>
            <w:tcW w:w="1701" w:type="dxa"/>
          </w:tcPr>
          <w:p w14:paraId="5CDAF604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Informovanost, možnost spolupráce, zpětná vazba</w:t>
            </w:r>
          </w:p>
        </w:tc>
        <w:tc>
          <w:tcPr>
            <w:tcW w:w="1709" w:type="dxa"/>
          </w:tcPr>
          <w:p w14:paraId="571CDE8E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Dotazníky, rozhovory, zpětná vazba</w:t>
            </w:r>
          </w:p>
        </w:tc>
        <w:tc>
          <w:tcPr>
            <w:tcW w:w="1170" w:type="dxa"/>
          </w:tcPr>
          <w:p w14:paraId="0992C508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1× ročně</w:t>
            </w:r>
          </w:p>
        </w:tc>
        <w:tc>
          <w:tcPr>
            <w:tcW w:w="1798" w:type="dxa"/>
          </w:tcPr>
          <w:p w14:paraId="5E9D7668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Učitelé, ředitel</w:t>
            </w:r>
          </w:p>
        </w:tc>
      </w:tr>
      <w:tr w:rsidR="00324D4E" w:rsidRPr="00324D4E" w14:paraId="6E27DDAF" w14:textId="77777777" w:rsidTr="009425EB">
        <w:tc>
          <w:tcPr>
            <w:tcW w:w="1560" w:type="dxa"/>
          </w:tcPr>
          <w:p w14:paraId="4325423E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Řízení školy a spolupráce</w:t>
            </w:r>
          </w:p>
        </w:tc>
        <w:tc>
          <w:tcPr>
            <w:tcW w:w="1560" w:type="dxa"/>
          </w:tcPr>
          <w:p w14:paraId="076B0DE2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Efektivní plánování a profesní růst</w:t>
            </w:r>
          </w:p>
        </w:tc>
        <w:tc>
          <w:tcPr>
            <w:tcW w:w="1701" w:type="dxa"/>
          </w:tcPr>
          <w:p w14:paraId="310043E9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spolupráce, sdílení odpovědnosti, profesní rozvoj</w:t>
            </w:r>
          </w:p>
        </w:tc>
        <w:tc>
          <w:tcPr>
            <w:tcW w:w="1709" w:type="dxa"/>
          </w:tcPr>
          <w:p w14:paraId="723A0CF2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Pedagogické rady, sebehodnocení, plán DVPP</w:t>
            </w:r>
          </w:p>
        </w:tc>
        <w:tc>
          <w:tcPr>
            <w:tcW w:w="1170" w:type="dxa"/>
          </w:tcPr>
          <w:p w14:paraId="380F8ECF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 ročně</w:t>
            </w:r>
          </w:p>
        </w:tc>
        <w:tc>
          <w:tcPr>
            <w:tcW w:w="1798" w:type="dxa"/>
          </w:tcPr>
          <w:p w14:paraId="47E66E72" w14:textId="77777777" w:rsidR="009425EB" w:rsidRPr="00324D4E" w:rsidRDefault="009425EB" w:rsidP="009425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</w:tbl>
    <w:p w14:paraId="70F330AB" w14:textId="77777777" w:rsidR="005729C0" w:rsidRPr="00324D4E" w:rsidRDefault="005729C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A7866" w14:textId="77777777" w:rsidR="005027D0" w:rsidRPr="00324D4E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0B4C5" w14:textId="77777777" w:rsidR="005027D0" w:rsidRPr="00324D4E" w:rsidRDefault="005027D0" w:rsidP="00572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297B38" w14:textId="3F9DF1E0" w:rsidR="00EB7538" w:rsidRPr="00AE6A07" w:rsidRDefault="00EB7538" w:rsidP="00346774">
      <w:pPr>
        <w:pStyle w:val="Nadpis1"/>
        <w:numPr>
          <w:ilvl w:val="0"/>
          <w:numId w:val="15"/>
        </w:numPr>
        <w:ind w:left="567" w:hanging="709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30" w:name="_Toc225419933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ZÁSADY PRO VYHODNOCOVÁNÍ ŠVP</w:t>
      </w:r>
      <w:bookmarkEnd w:id="30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23172344" w14:textId="77777777" w:rsidR="00E9790C" w:rsidRPr="00324D4E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477"/>
        <w:gridCol w:w="1500"/>
        <w:gridCol w:w="1559"/>
      </w:tblGrid>
      <w:tr w:rsidR="00324D4E" w:rsidRPr="00324D4E" w14:paraId="1056823C" w14:textId="77777777" w:rsidTr="00160587">
        <w:tc>
          <w:tcPr>
            <w:tcW w:w="1702" w:type="dxa"/>
          </w:tcPr>
          <w:p w14:paraId="52272C63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</w:t>
            </w:r>
          </w:p>
        </w:tc>
        <w:tc>
          <w:tcPr>
            <w:tcW w:w="1701" w:type="dxa"/>
          </w:tcPr>
          <w:p w14:paraId="43DEA4FC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Cíl vyhodnocování</w:t>
            </w:r>
          </w:p>
        </w:tc>
        <w:tc>
          <w:tcPr>
            <w:tcW w:w="1701" w:type="dxa"/>
          </w:tcPr>
          <w:p w14:paraId="4F6C3B47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</w:t>
            </w:r>
          </w:p>
        </w:tc>
        <w:tc>
          <w:tcPr>
            <w:tcW w:w="1477" w:type="dxa"/>
          </w:tcPr>
          <w:p w14:paraId="062AE392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500" w:type="dxa"/>
          </w:tcPr>
          <w:p w14:paraId="3669042C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</w:t>
            </w:r>
          </w:p>
        </w:tc>
        <w:tc>
          <w:tcPr>
            <w:tcW w:w="1559" w:type="dxa"/>
          </w:tcPr>
          <w:p w14:paraId="75D1E54C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324D4E" w:rsidRPr="00324D4E" w14:paraId="64DBCDD7" w14:textId="77777777" w:rsidTr="00160587">
        <w:tc>
          <w:tcPr>
            <w:tcW w:w="1702" w:type="dxa"/>
          </w:tcPr>
          <w:p w14:paraId="61CEE161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Principy vyhodnocování</w:t>
            </w:r>
          </w:p>
        </w:tc>
        <w:tc>
          <w:tcPr>
            <w:tcW w:w="1701" w:type="dxa"/>
          </w:tcPr>
          <w:p w14:paraId="58A93F2C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Zajistit systematické, objektivní a týmové hodnocení ŠVP</w:t>
            </w:r>
          </w:p>
        </w:tc>
        <w:tc>
          <w:tcPr>
            <w:tcW w:w="1701" w:type="dxa"/>
          </w:tcPr>
          <w:p w14:paraId="6FE95B44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Systematičnost, objektivita, spolupráce, rozvojové zaměření, transparentnost</w:t>
            </w:r>
          </w:p>
        </w:tc>
        <w:tc>
          <w:tcPr>
            <w:tcW w:w="1477" w:type="dxa"/>
          </w:tcPr>
          <w:p w14:paraId="665F2933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reflexe, analýza dokumentace, pozorování, rozhovory</w:t>
            </w:r>
          </w:p>
        </w:tc>
        <w:tc>
          <w:tcPr>
            <w:tcW w:w="1500" w:type="dxa"/>
          </w:tcPr>
          <w:p w14:paraId="6BBC8023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559" w:type="dxa"/>
          </w:tcPr>
          <w:p w14:paraId="398CAD29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324D4E" w:rsidRPr="00324D4E" w14:paraId="2BC003BE" w14:textId="77777777" w:rsidTr="00160587">
        <w:tc>
          <w:tcPr>
            <w:tcW w:w="1702" w:type="dxa"/>
          </w:tcPr>
          <w:p w14:paraId="5F74AA0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Oblasti vyhodnocování</w:t>
            </w:r>
          </w:p>
        </w:tc>
        <w:tc>
          <w:tcPr>
            <w:tcW w:w="1701" w:type="dxa"/>
          </w:tcPr>
          <w:p w14:paraId="19AC21EB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Zhodnotit klíčové oblasti ŠVP</w:t>
            </w:r>
          </w:p>
        </w:tc>
        <w:tc>
          <w:tcPr>
            <w:tcW w:w="1701" w:type="dxa"/>
          </w:tcPr>
          <w:p w14:paraId="7B9DF781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Podmínky, průběh, výsledky dětí, spolupráce s rodinou, řízení školy</w:t>
            </w:r>
          </w:p>
        </w:tc>
        <w:tc>
          <w:tcPr>
            <w:tcW w:w="1477" w:type="dxa"/>
          </w:tcPr>
          <w:p w14:paraId="762D0679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Pozorování, hospitace, analýza TVP a ŠVP, portfolia, dotazníky</w:t>
            </w:r>
          </w:p>
        </w:tc>
        <w:tc>
          <w:tcPr>
            <w:tcW w:w="1500" w:type="dxa"/>
          </w:tcPr>
          <w:p w14:paraId="385E3E7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Pololetně</w:t>
            </w:r>
          </w:p>
        </w:tc>
        <w:tc>
          <w:tcPr>
            <w:tcW w:w="1559" w:type="dxa"/>
          </w:tcPr>
          <w:p w14:paraId="128FA52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59D4F731" w14:textId="77777777" w:rsidTr="00160587">
        <w:tc>
          <w:tcPr>
            <w:tcW w:w="1702" w:type="dxa"/>
          </w:tcPr>
          <w:p w14:paraId="005C4E71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 kvality</w:t>
            </w:r>
          </w:p>
        </w:tc>
        <w:tc>
          <w:tcPr>
            <w:tcW w:w="1701" w:type="dxa"/>
          </w:tcPr>
          <w:p w14:paraId="703A044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Ověřit naplňování cílů ŠVP a RVP PV</w:t>
            </w:r>
          </w:p>
        </w:tc>
        <w:tc>
          <w:tcPr>
            <w:tcW w:w="1701" w:type="dxa"/>
          </w:tcPr>
          <w:p w14:paraId="7CC37069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Naplňování cílů, kvalita nabídky, individualizace, komunikace s rodiči, bezpečnost, profesní růst</w:t>
            </w:r>
          </w:p>
        </w:tc>
        <w:tc>
          <w:tcPr>
            <w:tcW w:w="1477" w:type="dxa"/>
          </w:tcPr>
          <w:p w14:paraId="70BC592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záznamů, reflexe, rozhovory, zpětná vazba</w:t>
            </w:r>
          </w:p>
        </w:tc>
        <w:tc>
          <w:tcPr>
            <w:tcW w:w="1500" w:type="dxa"/>
          </w:tcPr>
          <w:p w14:paraId="04B58531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559" w:type="dxa"/>
          </w:tcPr>
          <w:p w14:paraId="42C34FB0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Učitelé</w:t>
            </w:r>
          </w:p>
        </w:tc>
      </w:tr>
      <w:tr w:rsidR="00324D4E" w:rsidRPr="00324D4E" w14:paraId="74C8373E" w14:textId="77777777" w:rsidTr="00160587">
        <w:tc>
          <w:tcPr>
            <w:tcW w:w="1702" w:type="dxa"/>
          </w:tcPr>
          <w:p w14:paraId="5A1BEDFD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Metody a nástroje</w:t>
            </w:r>
          </w:p>
        </w:tc>
        <w:tc>
          <w:tcPr>
            <w:tcW w:w="1701" w:type="dxa"/>
          </w:tcPr>
          <w:p w14:paraId="7C85DEEB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Získat relevantní data pro hodnocení</w:t>
            </w:r>
          </w:p>
        </w:tc>
        <w:tc>
          <w:tcPr>
            <w:tcW w:w="1701" w:type="dxa"/>
          </w:tcPr>
          <w:p w14:paraId="36C5DFAC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dokumentace, pozorování, hospitace, dotazníky, rozhovory, sebehodnocení</w:t>
            </w:r>
          </w:p>
        </w:tc>
        <w:tc>
          <w:tcPr>
            <w:tcW w:w="1477" w:type="dxa"/>
          </w:tcPr>
          <w:p w14:paraId="60229E87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reflexe, portfolia, záznamy o dětech</w:t>
            </w:r>
          </w:p>
        </w:tc>
        <w:tc>
          <w:tcPr>
            <w:tcW w:w="1500" w:type="dxa"/>
          </w:tcPr>
          <w:p w14:paraId="2B28811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plánu autoevaluace</w:t>
            </w:r>
          </w:p>
        </w:tc>
        <w:tc>
          <w:tcPr>
            <w:tcW w:w="1559" w:type="dxa"/>
          </w:tcPr>
          <w:p w14:paraId="4BED970A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Pedagogický tým</w:t>
            </w:r>
          </w:p>
        </w:tc>
      </w:tr>
      <w:tr w:rsidR="00324D4E" w:rsidRPr="00324D4E" w14:paraId="63FE7D48" w14:textId="77777777" w:rsidTr="00160587">
        <w:tc>
          <w:tcPr>
            <w:tcW w:w="1702" w:type="dxa"/>
          </w:tcPr>
          <w:p w14:paraId="3FFC32D8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 vyhodnocování</w:t>
            </w:r>
          </w:p>
        </w:tc>
        <w:tc>
          <w:tcPr>
            <w:tcW w:w="1701" w:type="dxa"/>
          </w:tcPr>
          <w:p w14:paraId="493762E8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Zajistit pravidelné a smysluplné hodnocení</w:t>
            </w:r>
          </w:p>
        </w:tc>
        <w:tc>
          <w:tcPr>
            <w:tcW w:w="1701" w:type="dxa"/>
          </w:tcPr>
          <w:p w14:paraId="6CDA4156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Průběžné sledování, pololetní reflexe, roční vyhodnocení</w:t>
            </w:r>
          </w:p>
        </w:tc>
        <w:tc>
          <w:tcPr>
            <w:tcW w:w="1477" w:type="dxa"/>
          </w:tcPr>
          <w:p w14:paraId="0C095F08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Průběžné záznamy, pololetní porady, roční zpráva</w:t>
            </w:r>
          </w:p>
        </w:tc>
        <w:tc>
          <w:tcPr>
            <w:tcW w:w="1500" w:type="dxa"/>
          </w:tcPr>
          <w:p w14:paraId="5E8F60D7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 / pololetně / ročně</w:t>
            </w:r>
          </w:p>
        </w:tc>
        <w:tc>
          <w:tcPr>
            <w:tcW w:w="1559" w:type="dxa"/>
          </w:tcPr>
          <w:p w14:paraId="3D82F504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59D53517" w14:textId="77777777" w:rsidTr="00160587">
        <w:tc>
          <w:tcPr>
            <w:tcW w:w="1702" w:type="dxa"/>
          </w:tcPr>
          <w:p w14:paraId="35192366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Výstupy vyhodnocování</w:t>
            </w:r>
          </w:p>
        </w:tc>
        <w:tc>
          <w:tcPr>
            <w:tcW w:w="1701" w:type="dxa"/>
          </w:tcPr>
          <w:p w14:paraId="206FDDA4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Stanovit opatření pro zlepšení kvality</w:t>
            </w:r>
          </w:p>
        </w:tc>
        <w:tc>
          <w:tcPr>
            <w:tcW w:w="1701" w:type="dxa"/>
          </w:tcPr>
          <w:p w14:paraId="7E96B165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ŠVP/TVP, plán DVPP, doporučení ke zlepšení podmínek</w:t>
            </w:r>
          </w:p>
        </w:tc>
        <w:tc>
          <w:tcPr>
            <w:tcW w:w="1477" w:type="dxa"/>
          </w:tcPr>
          <w:p w14:paraId="76206134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Závěrečná zpráva, návrhy opatření, aktualizace dokumentů</w:t>
            </w:r>
          </w:p>
        </w:tc>
        <w:tc>
          <w:tcPr>
            <w:tcW w:w="1500" w:type="dxa"/>
          </w:tcPr>
          <w:p w14:paraId="533E0F49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Ročně</w:t>
            </w:r>
          </w:p>
        </w:tc>
        <w:tc>
          <w:tcPr>
            <w:tcW w:w="1559" w:type="dxa"/>
          </w:tcPr>
          <w:p w14:paraId="0EDD460E" w14:textId="77777777" w:rsidR="00E9790C" w:rsidRPr="00324D4E" w:rsidRDefault="00E9790C" w:rsidP="001605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</w:t>
            </w:r>
          </w:p>
        </w:tc>
      </w:tr>
    </w:tbl>
    <w:p w14:paraId="1C8DCE79" w14:textId="77777777" w:rsidR="00E9790C" w:rsidRPr="00324D4E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249E6F" w14:textId="77777777" w:rsidR="00E9790C" w:rsidRPr="00324D4E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01D02" w14:textId="77777777" w:rsidR="00E9790C" w:rsidRPr="00324D4E" w:rsidRDefault="00E9790C" w:rsidP="00E979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3D33B" w14:textId="77777777" w:rsidR="00DA7A33" w:rsidRPr="00324D4E" w:rsidRDefault="00DA7A33" w:rsidP="002B21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E56AF" w14:textId="608270BA" w:rsidR="002C31B9" w:rsidRPr="00AE6A07" w:rsidRDefault="00EB7538" w:rsidP="00346774">
      <w:pPr>
        <w:pStyle w:val="Nadpis1"/>
        <w:numPr>
          <w:ilvl w:val="0"/>
          <w:numId w:val="15"/>
        </w:numPr>
        <w:ind w:left="567" w:hanging="709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bookmarkStart w:id="31" w:name="_Toc225419934"/>
      <w:r w:rsidRPr="00AE6A07">
        <w:rPr>
          <w:rFonts w:ascii="Times New Roman" w:hAnsi="Times New Roman" w:cs="Times New Roman"/>
          <w:b/>
          <w:bCs/>
          <w:color w:val="92D050"/>
          <w:sz w:val="36"/>
          <w:szCs w:val="36"/>
        </w:rPr>
        <w:lastRenderedPageBreak/>
        <w:t>ZÁSADY PRO ÚPRAVY A ZMĚNY ŠVP</w:t>
      </w:r>
      <w:bookmarkEnd w:id="31"/>
    </w:p>
    <w:p w14:paraId="7A18A896" w14:textId="1F088BFD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Mkatabulky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1516"/>
        <w:gridCol w:w="1839"/>
        <w:gridCol w:w="1596"/>
        <w:gridCol w:w="1343"/>
        <w:gridCol w:w="1984"/>
      </w:tblGrid>
      <w:tr w:rsidR="00324D4E" w:rsidRPr="00324D4E" w14:paraId="1D3A5D4A" w14:textId="77777777" w:rsidTr="00FA3953">
        <w:tc>
          <w:tcPr>
            <w:tcW w:w="1787" w:type="dxa"/>
          </w:tcPr>
          <w:p w14:paraId="00097A16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Oblast</w:t>
            </w:r>
          </w:p>
        </w:tc>
        <w:tc>
          <w:tcPr>
            <w:tcW w:w="1516" w:type="dxa"/>
          </w:tcPr>
          <w:p w14:paraId="069D4017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Zásada</w:t>
            </w:r>
          </w:p>
        </w:tc>
        <w:tc>
          <w:tcPr>
            <w:tcW w:w="1839" w:type="dxa"/>
          </w:tcPr>
          <w:p w14:paraId="59B05845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Kritéria / podmínky</w:t>
            </w:r>
          </w:p>
        </w:tc>
        <w:tc>
          <w:tcPr>
            <w:tcW w:w="1596" w:type="dxa"/>
          </w:tcPr>
          <w:p w14:paraId="5D37331D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Postup a nástroje</w:t>
            </w:r>
          </w:p>
        </w:tc>
        <w:tc>
          <w:tcPr>
            <w:tcW w:w="1343" w:type="dxa"/>
          </w:tcPr>
          <w:p w14:paraId="29B0C45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Frekvence</w:t>
            </w:r>
          </w:p>
        </w:tc>
        <w:tc>
          <w:tcPr>
            <w:tcW w:w="1984" w:type="dxa"/>
          </w:tcPr>
          <w:p w14:paraId="7D6816A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Odpovědnost</w:t>
            </w:r>
          </w:p>
        </w:tc>
      </w:tr>
      <w:tr w:rsidR="00324D4E" w:rsidRPr="00324D4E" w14:paraId="4509361D" w14:textId="77777777" w:rsidTr="00FA3953">
        <w:tc>
          <w:tcPr>
            <w:tcW w:w="1787" w:type="dxa"/>
          </w:tcPr>
          <w:p w14:paraId="63199827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Důvody pro změny ŠVP</w:t>
            </w:r>
          </w:p>
        </w:tc>
        <w:tc>
          <w:tcPr>
            <w:tcW w:w="1516" w:type="dxa"/>
          </w:tcPr>
          <w:p w14:paraId="67EEF9D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vycházejí z reálných potřeb školy</w:t>
            </w:r>
          </w:p>
        </w:tc>
        <w:tc>
          <w:tcPr>
            <w:tcW w:w="1839" w:type="dxa"/>
          </w:tcPr>
          <w:p w14:paraId="55F2A51C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vycházejí z autoevaluace, legislativy, potřeb dětí a týmu</w:t>
            </w:r>
          </w:p>
        </w:tc>
        <w:tc>
          <w:tcPr>
            <w:tcW w:w="1596" w:type="dxa"/>
          </w:tcPr>
          <w:p w14:paraId="58B5095F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autoevaluace, zpětná vazba učitelů a rodičů</w:t>
            </w:r>
          </w:p>
        </w:tc>
        <w:tc>
          <w:tcPr>
            <w:tcW w:w="1343" w:type="dxa"/>
          </w:tcPr>
          <w:p w14:paraId="3435786D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 / ročně</w:t>
            </w:r>
          </w:p>
        </w:tc>
        <w:tc>
          <w:tcPr>
            <w:tcW w:w="1984" w:type="dxa"/>
          </w:tcPr>
          <w:p w14:paraId="0259AB3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324D4E" w:rsidRPr="00324D4E" w14:paraId="008B845D" w14:textId="77777777" w:rsidTr="005027D0">
        <w:trPr>
          <w:trHeight w:val="1526"/>
        </w:trPr>
        <w:tc>
          <w:tcPr>
            <w:tcW w:w="1787" w:type="dxa"/>
          </w:tcPr>
          <w:p w14:paraId="0D6DE30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Principy úprav</w:t>
            </w:r>
          </w:p>
        </w:tc>
        <w:tc>
          <w:tcPr>
            <w:tcW w:w="1516" w:type="dxa"/>
          </w:tcPr>
          <w:p w14:paraId="4BAB9B5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jsou systematické, transparentní a týmové</w:t>
            </w:r>
          </w:p>
        </w:tc>
        <w:tc>
          <w:tcPr>
            <w:tcW w:w="1839" w:type="dxa"/>
          </w:tcPr>
          <w:p w14:paraId="11737F5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jsou zdůvodněné, projednané a dokumentované</w:t>
            </w:r>
          </w:p>
        </w:tc>
        <w:tc>
          <w:tcPr>
            <w:tcW w:w="1596" w:type="dxa"/>
          </w:tcPr>
          <w:p w14:paraId="16E84C67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Týmová diskuse, zápisy z porad, porovnání s RVP PV</w:t>
            </w:r>
          </w:p>
        </w:tc>
        <w:tc>
          <w:tcPr>
            <w:tcW w:w="1343" w:type="dxa"/>
          </w:tcPr>
          <w:p w14:paraId="68C7B63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50A5B7DD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600BCA16" w14:textId="77777777" w:rsidTr="005027D0">
        <w:trPr>
          <w:trHeight w:val="1152"/>
        </w:trPr>
        <w:tc>
          <w:tcPr>
            <w:tcW w:w="1787" w:type="dxa"/>
          </w:tcPr>
          <w:p w14:paraId="0361868E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Rozsah změn</w:t>
            </w:r>
          </w:p>
        </w:tc>
        <w:tc>
          <w:tcPr>
            <w:tcW w:w="1516" w:type="dxa"/>
          </w:tcPr>
          <w:p w14:paraId="4F73B3DA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odpovídají skutečným změnám v praxi školy</w:t>
            </w:r>
          </w:p>
        </w:tc>
        <w:tc>
          <w:tcPr>
            <w:tcW w:w="1839" w:type="dxa"/>
          </w:tcPr>
          <w:p w14:paraId="24C7955C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se týkají jen oblastí, kde je to nezbytné</w:t>
            </w:r>
          </w:p>
        </w:tc>
        <w:tc>
          <w:tcPr>
            <w:tcW w:w="1596" w:type="dxa"/>
          </w:tcPr>
          <w:p w14:paraId="17B9B8E0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Analýza TVP, podmínek, výsledků dětí</w:t>
            </w:r>
          </w:p>
        </w:tc>
        <w:tc>
          <w:tcPr>
            <w:tcW w:w="1343" w:type="dxa"/>
          </w:tcPr>
          <w:p w14:paraId="4AF623AB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5FC33D1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136E6A55" w14:textId="77777777" w:rsidTr="00FA3953">
        <w:tc>
          <w:tcPr>
            <w:tcW w:w="1787" w:type="dxa"/>
          </w:tcPr>
          <w:p w14:paraId="3F549E4F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Postup při úpravách</w:t>
            </w:r>
          </w:p>
        </w:tc>
        <w:tc>
          <w:tcPr>
            <w:tcW w:w="1516" w:type="dxa"/>
          </w:tcPr>
          <w:p w14:paraId="2C4A214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probíhají podle jasného postupu</w:t>
            </w:r>
          </w:p>
        </w:tc>
        <w:tc>
          <w:tcPr>
            <w:tcW w:w="1839" w:type="dxa"/>
          </w:tcPr>
          <w:p w14:paraId="32EA8B50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Identifikace potřeby → návrh → projednání → schválení → zapracování</w:t>
            </w:r>
          </w:p>
        </w:tc>
        <w:tc>
          <w:tcPr>
            <w:tcW w:w="1596" w:type="dxa"/>
          </w:tcPr>
          <w:p w14:paraId="6AEF4797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Porady, pracovní verze dokumentu, kontrola souladu s RVP PV</w:t>
            </w:r>
          </w:p>
        </w:tc>
        <w:tc>
          <w:tcPr>
            <w:tcW w:w="1343" w:type="dxa"/>
          </w:tcPr>
          <w:p w14:paraId="789A494A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51FA8934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  <w:tr w:rsidR="00324D4E" w:rsidRPr="00324D4E" w14:paraId="1BE36006" w14:textId="77777777" w:rsidTr="00FA3953">
        <w:tc>
          <w:tcPr>
            <w:tcW w:w="1787" w:type="dxa"/>
          </w:tcPr>
          <w:p w14:paraId="0DF1FB9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Dokumentace změn</w:t>
            </w:r>
          </w:p>
        </w:tc>
        <w:tc>
          <w:tcPr>
            <w:tcW w:w="1516" w:type="dxa"/>
          </w:tcPr>
          <w:p w14:paraId="174CEED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Každá změna je zaznamenána a zdůvodněna</w:t>
            </w:r>
          </w:p>
        </w:tc>
        <w:tc>
          <w:tcPr>
            <w:tcW w:w="1839" w:type="dxa"/>
          </w:tcPr>
          <w:p w14:paraId="7D72E5DF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Existuje záznam o důvodu, rozsahu a datu změny</w:t>
            </w:r>
          </w:p>
        </w:tc>
        <w:tc>
          <w:tcPr>
            <w:tcW w:w="1596" w:type="dxa"/>
          </w:tcPr>
          <w:p w14:paraId="3BE9985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Zápisy, revizní list, archivace verzí ŠVP</w:t>
            </w:r>
          </w:p>
        </w:tc>
        <w:tc>
          <w:tcPr>
            <w:tcW w:w="1343" w:type="dxa"/>
          </w:tcPr>
          <w:p w14:paraId="0B854275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12532C9E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</w:t>
            </w:r>
          </w:p>
        </w:tc>
      </w:tr>
      <w:tr w:rsidR="00324D4E" w:rsidRPr="00324D4E" w14:paraId="747338FF" w14:textId="77777777" w:rsidTr="00FA3953">
        <w:tc>
          <w:tcPr>
            <w:tcW w:w="1787" w:type="dxa"/>
          </w:tcPr>
          <w:p w14:paraId="7CE7899D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Informování týmu a rodičů</w:t>
            </w:r>
          </w:p>
        </w:tc>
        <w:tc>
          <w:tcPr>
            <w:tcW w:w="1516" w:type="dxa"/>
          </w:tcPr>
          <w:p w14:paraId="59973828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Škola komunikuje změny jasně a včas</w:t>
            </w:r>
          </w:p>
        </w:tc>
        <w:tc>
          <w:tcPr>
            <w:tcW w:w="1839" w:type="dxa"/>
          </w:tcPr>
          <w:p w14:paraId="19523492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Tým je se změnami seznámen, rodiče informováni přiměřeně významu změny</w:t>
            </w:r>
          </w:p>
        </w:tc>
        <w:tc>
          <w:tcPr>
            <w:tcW w:w="1596" w:type="dxa"/>
          </w:tcPr>
          <w:p w14:paraId="01B776F2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Porady, informační nástěnka, web, třídní schůzky</w:t>
            </w:r>
          </w:p>
        </w:tc>
        <w:tc>
          <w:tcPr>
            <w:tcW w:w="1343" w:type="dxa"/>
          </w:tcPr>
          <w:p w14:paraId="765AD456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 potřeby</w:t>
            </w:r>
          </w:p>
        </w:tc>
        <w:tc>
          <w:tcPr>
            <w:tcW w:w="1984" w:type="dxa"/>
          </w:tcPr>
          <w:p w14:paraId="1590F0D1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4B1B49FA" w14:textId="77777777" w:rsidTr="00FA3953">
        <w:tc>
          <w:tcPr>
            <w:tcW w:w="1787" w:type="dxa"/>
          </w:tcPr>
          <w:p w14:paraId="035E7BE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Implementace změn</w:t>
            </w:r>
          </w:p>
        </w:tc>
        <w:tc>
          <w:tcPr>
            <w:tcW w:w="1516" w:type="dxa"/>
          </w:tcPr>
          <w:p w14:paraId="5AC360A5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Změny se promítají do praxe školy</w:t>
            </w:r>
          </w:p>
        </w:tc>
        <w:tc>
          <w:tcPr>
            <w:tcW w:w="1839" w:type="dxa"/>
          </w:tcPr>
          <w:p w14:paraId="145F8817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Úpravy ŠVP se odrážejí v TVP, organizaci a metodách práce</w:t>
            </w:r>
          </w:p>
        </w:tc>
        <w:tc>
          <w:tcPr>
            <w:tcW w:w="1596" w:type="dxa"/>
          </w:tcPr>
          <w:p w14:paraId="2FF48E48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Kontrola TVP, hospitace, reflexe týmu</w:t>
            </w:r>
          </w:p>
        </w:tc>
        <w:tc>
          <w:tcPr>
            <w:tcW w:w="1343" w:type="dxa"/>
          </w:tcPr>
          <w:p w14:paraId="54033546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Průběžně</w:t>
            </w:r>
          </w:p>
        </w:tc>
        <w:tc>
          <w:tcPr>
            <w:tcW w:w="1984" w:type="dxa"/>
          </w:tcPr>
          <w:p w14:paraId="1A1FA575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učitelé</w:t>
            </w:r>
          </w:p>
        </w:tc>
      </w:tr>
      <w:tr w:rsidR="00324D4E" w:rsidRPr="00324D4E" w14:paraId="0F3EBC3D" w14:textId="77777777" w:rsidTr="00FA3953">
        <w:trPr>
          <w:trHeight w:val="1476"/>
        </w:trPr>
        <w:tc>
          <w:tcPr>
            <w:tcW w:w="1787" w:type="dxa"/>
          </w:tcPr>
          <w:p w14:paraId="70F1D8CE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Vyhodnocení účinnosti změn</w:t>
            </w:r>
          </w:p>
        </w:tc>
        <w:tc>
          <w:tcPr>
            <w:tcW w:w="1516" w:type="dxa"/>
          </w:tcPr>
          <w:p w14:paraId="091740A3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Škola sleduje, zda změny přinesly očekávaný efekt</w:t>
            </w:r>
          </w:p>
        </w:tc>
        <w:tc>
          <w:tcPr>
            <w:tcW w:w="1839" w:type="dxa"/>
          </w:tcPr>
          <w:p w14:paraId="5C1772F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Zlepšení podmínek, kvality vzdělávání a výsledků dětí</w:t>
            </w:r>
          </w:p>
        </w:tc>
        <w:tc>
          <w:tcPr>
            <w:tcW w:w="1596" w:type="dxa"/>
          </w:tcPr>
          <w:p w14:paraId="0AA2986C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Autoevaluace, zpětná vazba týmu a rodičů</w:t>
            </w:r>
          </w:p>
        </w:tc>
        <w:tc>
          <w:tcPr>
            <w:tcW w:w="1343" w:type="dxa"/>
          </w:tcPr>
          <w:p w14:paraId="1ABE122C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Ročně</w:t>
            </w:r>
          </w:p>
        </w:tc>
        <w:tc>
          <w:tcPr>
            <w:tcW w:w="1984" w:type="dxa"/>
          </w:tcPr>
          <w:p w14:paraId="08CBD889" w14:textId="77777777" w:rsidR="00FA3953" w:rsidRPr="00324D4E" w:rsidRDefault="00FA3953" w:rsidP="00FA3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4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Ředitel, pedagogický tým</w:t>
            </w:r>
          </w:p>
        </w:tc>
      </w:tr>
    </w:tbl>
    <w:p w14:paraId="2F661C1D" w14:textId="0DAF9F0C" w:rsidR="00464A93" w:rsidRPr="00324D4E" w:rsidRDefault="00464A93" w:rsidP="00D30F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CEB8F" w14:textId="42C5C1C3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A73693" w14:textId="24E56BFD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C806F" w14:textId="2D87ECA8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47038" w14:textId="77777777" w:rsidR="00865841" w:rsidRPr="00324D4E" w:rsidRDefault="00865841" w:rsidP="008658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E59C2" w14:textId="77777777" w:rsidR="00540794" w:rsidRPr="00324D4E" w:rsidRDefault="00540794" w:rsidP="005407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7E904" w14:textId="77777777" w:rsidR="00540794" w:rsidRPr="00324D4E" w:rsidRDefault="00540794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F1E73" w14:textId="30FFED9B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B2641" w14:textId="0F076861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BFFC5" w14:textId="5ACFFAB0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10EC5" w14:textId="2A309DCB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242E6" w14:textId="0B6D3658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A77B3" w14:textId="2D5F14E6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19399" w14:textId="3E781878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F7CCD" w14:textId="247389B5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6B84C" w14:textId="088929C2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3AB8E" w14:textId="3AA92347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B3995" w14:textId="7A9CB3FC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B1C6DA" w14:textId="0726803A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1DB2D" w14:textId="271250B3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EA68B" w14:textId="3B37C8DC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2179C2" w14:textId="2D48FF83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F1DFA" w14:textId="7BADF468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62BE5" w14:textId="454EE29B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83C28" w14:textId="1A08C14C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C3056" w14:textId="6C074821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7019D" w14:textId="00B5C5F8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787E27" w14:textId="218C8DD1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93C3B" w14:textId="50F86AD7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2797EA" w14:textId="3AFBD5BB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34C16" w14:textId="32CACA13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70BD4" w14:textId="114D7E17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AE310" w14:textId="2215CB2F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92E8" w14:textId="31B0970A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F1C6B" w14:textId="19122125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E4DF9" w14:textId="595238E0" w:rsidR="00464A93" w:rsidRPr="00324D4E" w:rsidRDefault="00464A93" w:rsidP="00BD3979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4A93" w:rsidRPr="00324D4E" w:rsidSect="003A2979">
      <w:footerReference w:type="default" r:id="rId9"/>
      <w:pgSz w:w="11906" w:h="16838"/>
      <w:pgMar w:top="1134" w:right="1417" w:bottom="1417" w:left="1417" w:header="708" w:footer="708" w:gutter="0"/>
      <w:pgBorders w:offsetFrom="page">
        <w:top w:val="single" w:sz="12" w:space="24" w:color="92D050"/>
        <w:left w:val="single" w:sz="12" w:space="24" w:color="92D050"/>
        <w:bottom w:val="single" w:sz="12" w:space="24" w:color="92D050"/>
        <w:right w:val="single" w:sz="12" w:space="24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9960" w14:textId="77777777" w:rsidR="002109D3" w:rsidRDefault="002109D3" w:rsidP="00754DC7">
      <w:pPr>
        <w:spacing w:after="0" w:line="240" w:lineRule="auto"/>
      </w:pPr>
      <w:r>
        <w:separator/>
      </w:r>
    </w:p>
  </w:endnote>
  <w:endnote w:type="continuationSeparator" w:id="0">
    <w:p w14:paraId="798C23DA" w14:textId="77777777" w:rsidR="002109D3" w:rsidRDefault="002109D3" w:rsidP="0075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909605"/>
      <w:docPartObj>
        <w:docPartGallery w:val="Page Numbers (Bottom of Page)"/>
        <w:docPartUnique/>
      </w:docPartObj>
    </w:sdtPr>
    <w:sdtContent>
      <w:p w14:paraId="3EBF2A97" w14:textId="6990CB87" w:rsidR="00754DC7" w:rsidRDefault="00754D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30DCF" w14:textId="77777777" w:rsidR="00754DC7" w:rsidRDefault="00754D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FE2A" w14:textId="77777777" w:rsidR="002109D3" w:rsidRDefault="002109D3" w:rsidP="00754DC7">
      <w:pPr>
        <w:spacing w:after="0" w:line="240" w:lineRule="auto"/>
      </w:pPr>
      <w:r>
        <w:separator/>
      </w:r>
    </w:p>
  </w:footnote>
  <w:footnote w:type="continuationSeparator" w:id="0">
    <w:p w14:paraId="137703E0" w14:textId="77777777" w:rsidR="002109D3" w:rsidRDefault="002109D3" w:rsidP="0075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DA4"/>
    <w:multiLevelType w:val="multilevel"/>
    <w:tmpl w:val="3C46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D62"/>
    <w:multiLevelType w:val="multilevel"/>
    <w:tmpl w:val="C4E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1280"/>
    <w:multiLevelType w:val="multilevel"/>
    <w:tmpl w:val="FC5CFDE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0A1103"/>
    <w:multiLevelType w:val="hybridMultilevel"/>
    <w:tmpl w:val="C5CE244C"/>
    <w:lvl w:ilvl="0" w:tplc="D5D01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0A28B2"/>
    <w:multiLevelType w:val="multilevel"/>
    <w:tmpl w:val="D75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E1EAC"/>
    <w:multiLevelType w:val="multilevel"/>
    <w:tmpl w:val="D8B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B33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6E325C"/>
    <w:multiLevelType w:val="multilevel"/>
    <w:tmpl w:val="55D8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51F6E"/>
    <w:multiLevelType w:val="multilevel"/>
    <w:tmpl w:val="F2AA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DD37D3"/>
    <w:multiLevelType w:val="hybridMultilevel"/>
    <w:tmpl w:val="0CA8F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501C1"/>
    <w:multiLevelType w:val="multilevel"/>
    <w:tmpl w:val="DF2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60F96"/>
    <w:multiLevelType w:val="multilevel"/>
    <w:tmpl w:val="64C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566DEE"/>
    <w:multiLevelType w:val="hybridMultilevel"/>
    <w:tmpl w:val="A8FC4E24"/>
    <w:lvl w:ilvl="0" w:tplc="AB3252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87426"/>
    <w:multiLevelType w:val="multilevel"/>
    <w:tmpl w:val="278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E64D9"/>
    <w:multiLevelType w:val="multilevel"/>
    <w:tmpl w:val="5DB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16A03"/>
    <w:multiLevelType w:val="multilevel"/>
    <w:tmpl w:val="83D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4616A"/>
    <w:multiLevelType w:val="multilevel"/>
    <w:tmpl w:val="DA5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4B30BE"/>
    <w:multiLevelType w:val="multilevel"/>
    <w:tmpl w:val="399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35604"/>
    <w:multiLevelType w:val="multilevel"/>
    <w:tmpl w:val="41C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BC1265"/>
    <w:multiLevelType w:val="multilevel"/>
    <w:tmpl w:val="BA0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5A5E56"/>
    <w:multiLevelType w:val="hybridMultilevel"/>
    <w:tmpl w:val="FAD67A46"/>
    <w:lvl w:ilvl="0" w:tplc="84261E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24A46469"/>
    <w:multiLevelType w:val="multilevel"/>
    <w:tmpl w:val="C3AC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A50CF4"/>
    <w:multiLevelType w:val="multilevel"/>
    <w:tmpl w:val="1C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C9201F"/>
    <w:multiLevelType w:val="hybridMultilevel"/>
    <w:tmpl w:val="F3A49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33413"/>
    <w:multiLevelType w:val="multilevel"/>
    <w:tmpl w:val="103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300596"/>
    <w:multiLevelType w:val="multilevel"/>
    <w:tmpl w:val="B444257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2646334"/>
    <w:multiLevelType w:val="multilevel"/>
    <w:tmpl w:val="17D2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BB750C"/>
    <w:multiLevelType w:val="multilevel"/>
    <w:tmpl w:val="EA52E7D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4840BD"/>
    <w:multiLevelType w:val="hybridMultilevel"/>
    <w:tmpl w:val="972C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37481"/>
    <w:multiLevelType w:val="hybridMultilevel"/>
    <w:tmpl w:val="87F43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F25AC"/>
    <w:multiLevelType w:val="multilevel"/>
    <w:tmpl w:val="BC5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BB55F0"/>
    <w:multiLevelType w:val="multilevel"/>
    <w:tmpl w:val="E3AA7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DDE3C52"/>
    <w:multiLevelType w:val="multilevel"/>
    <w:tmpl w:val="C5968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3" w15:restartNumberingAfterBreak="0">
    <w:nsid w:val="43CB1305"/>
    <w:multiLevelType w:val="multilevel"/>
    <w:tmpl w:val="CF5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AC4808"/>
    <w:multiLevelType w:val="multilevel"/>
    <w:tmpl w:val="3F9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E018E2"/>
    <w:multiLevelType w:val="hybridMultilevel"/>
    <w:tmpl w:val="B4FA7F9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4AC47B2F"/>
    <w:multiLevelType w:val="hybridMultilevel"/>
    <w:tmpl w:val="5B32F3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81C3A"/>
    <w:multiLevelType w:val="multilevel"/>
    <w:tmpl w:val="187A6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B594C2F"/>
    <w:multiLevelType w:val="multilevel"/>
    <w:tmpl w:val="CC0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D32125"/>
    <w:multiLevelType w:val="multilevel"/>
    <w:tmpl w:val="D6BC9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0D3C09"/>
    <w:multiLevelType w:val="hybridMultilevel"/>
    <w:tmpl w:val="D3CE2BA8"/>
    <w:lvl w:ilvl="0" w:tplc="0405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1" w15:restartNumberingAfterBreak="0">
    <w:nsid w:val="502D1AB6"/>
    <w:multiLevelType w:val="hybridMultilevel"/>
    <w:tmpl w:val="C8865932"/>
    <w:lvl w:ilvl="0" w:tplc="FF8EA8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5076025D"/>
    <w:multiLevelType w:val="multilevel"/>
    <w:tmpl w:val="A68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7C6F80"/>
    <w:multiLevelType w:val="hybridMultilevel"/>
    <w:tmpl w:val="82B84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F4558E"/>
    <w:multiLevelType w:val="hybridMultilevel"/>
    <w:tmpl w:val="D318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5309D"/>
    <w:multiLevelType w:val="multilevel"/>
    <w:tmpl w:val="430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8E4A62"/>
    <w:multiLevelType w:val="multilevel"/>
    <w:tmpl w:val="A600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D315E6"/>
    <w:multiLevelType w:val="hybridMultilevel"/>
    <w:tmpl w:val="ACBE9C10"/>
    <w:lvl w:ilvl="0" w:tplc="AB3252A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279D4"/>
    <w:multiLevelType w:val="hybridMultilevel"/>
    <w:tmpl w:val="08563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D17F15"/>
    <w:multiLevelType w:val="multilevel"/>
    <w:tmpl w:val="416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012F1F"/>
    <w:multiLevelType w:val="multilevel"/>
    <w:tmpl w:val="F23EDF54"/>
    <w:lvl w:ilvl="0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3" w:hanging="1800"/>
      </w:pPr>
      <w:rPr>
        <w:rFonts w:hint="default"/>
      </w:rPr>
    </w:lvl>
  </w:abstractNum>
  <w:abstractNum w:abstractNumId="51" w15:restartNumberingAfterBreak="0">
    <w:nsid w:val="60EF0062"/>
    <w:multiLevelType w:val="hybridMultilevel"/>
    <w:tmpl w:val="70669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171D5"/>
    <w:multiLevelType w:val="hybridMultilevel"/>
    <w:tmpl w:val="A406155E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3" w15:restartNumberingAfterBreak="0">
    <w:nsid w:val="669B0D2E"/>
    <w:multiLevelType w:val="multilevel"/>
    <w:tmpl w:val="A0D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444791"/>
    <w:multiLevelType w:val="hybridMultilevel"/>
    <w:tmpl w:val="D730FA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F3F9F"/>
    <w:multiLevelType w:val="hybridMultilevel"/>
    <w:tmpl w:val="E848C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F67996"/>
    <w:multiLevelType w:val="multilevel"/>
    <w:tmpl w:val="9D3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236165"/>
    <w:multiLevelType w:val="multilevel"/>
    <w:tmpl w:val="3E9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EC2D6E"/>
    <w:multiLevelType w:val="hybridMultilevel"/>
    <w:tmpl w:val="134241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2E7930"/>
    <w:multiLevelType w:val="multilevel"/>
    <w:tmpl w:val="E23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536027"/>
    <w:multiLevelType w:val="multilevel"/>
    <w:tmpl w:val="F8C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A51D5A"/>
    <w:multiLevelType w:val="multilevel"/>
    <w:tmpl w:val="681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CE2B03"/>
    <w:multiLevelType w:val="multilevel"/>
    <w:tmpl w:val="B9B4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277F7F"/>
    <w:multiLevelType w:val="hybridMultilevel"/>
    <w:tmpl w:val="20E2034E"/>
    <w:lvl w:ilvl="0" w:tplc="AB3252A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75E223D"/>
    <w:multiLevelType w:val="multilevel"/>
    <w:tmpl w:val="7592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245E50"/>
    <w:multiLevelType w:val="hybridMultilevel"/>
    <w:tmpl w:val="0284BA6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CA4765"/>
    <w:multiLevelType w:val="multilevel"/>
    <w:tmpl w:val="5CE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638449">
    <w:abstractNumId w:val="37"/>
  </w:num>
  <w:num w:numId="2" w16cid:durableId="2054767881">
    <w:abstractNumId w:val="3"/>
  </w:num>
  <w:num w:numId="3" w16cid:durableId="1615017101">
    <w:abstractNumId w:val="12"/>
  </w:num>
  <w:num w:numId="4" w16cid:durableId="426970341">
    <w:abstractNumId w:val="51"/>
  </w:num>
  <w:num w:numId="5" w16cid:durableId="426736499">
    <w:abstractNumId w:val="31"/>
  </w:num>
  <w:num w:numId="6" w16cid:durableId="1457527290">
    <w:abstractNumId w:val="35"/>
  </w:num>
  <w:num w:numId="7" w16cid:durableId="978727484">
    <w:abstractNumId w:val="52"/>
  </w:num>
  <w:num w:numId="8" w16cid:durableId="782119607">
    <w:abstractNumId w:val="44"/>
  </w:num>
  <w:num w:numId="9" w16cid:durableId="1642492369">
    <w:abstractNumId w:val="29"/>
  </w:num>
  <w:num w:numId="10" w16cid:durableId="558371191">
    <w:abstractNumId w:val="28"/>
  </w:num>
  <w:num w:numId="11" w16cid:durableId="1539128099">
    <w:abstractNumId w:val="55"/>
  </w:num>
  <w:num w:numId="12" w16cid:durableId="1463380340">
    <w:abstractNumId w:val="43"/>
  </w:num>
  <w:num w:numId="13" w16cid:durableId="113524644">
    <w:abstractNumId w:val="23"/>
  </w:num>
  <w:num w:numId="14" w16cid:durableId="1328284232">
    <w:abstractNumId w:val="20"/>
  </w:num>
  <w:num w:numId="15" w16cid:durableId="37823884">
    <w:abstractNumId w:val="50"/>
  </w:num>
  <w:num w:numId="16" w16cid:durableId="1487546990">
    <w:abstractNumId w:val="19"/>
  </w:num>
  <w:num w:numId="17" w16cid:durableId="938610919">
    <w:abstractNumId w:val="0"/>
  </w:num>
  <w:num w:numId="18" w16cid:durableId="386538468">
    <w:abstractNumId w:val="33"/>
  </w:num>
  <w:num w:numId="19" w16cid:durableId="367026322">
    <w:abstractNumId w:val="17"/>
  </w:num>
  <w:num w:numId="20" w16cid:durableId="1869836212">
    <w:abstractNumId w:val="5"/>
  </w:num>
  <w:num w:numId="21" w16cid:durableId="1978031351">
    <w:abstractNumId w:val="21"/>
  </w:num>
  <w:num w:numId="22" w16cid:durableId="1074011023">
    <w:abstractNumId w:val="34"/>
  </w:num>
  <w:num w:numId="23" w16cid:durableId="776367250">
    <w:abstractNumId w:val="61"/>
  </w:num>
  <w:num w:numId="24" w16cid:durableId="1159273804">
    <w:abstractNumId w:val="49"/>
  </w:num>
  <w:num w:numId="25" w16cid:durableId="1721130076">
    <w:abstractNumId w:val="18"/>
  </w:num>
  <w:num w:numId="26" w16cid:durableId="741833484">
    <w:abstractNumId w:val="48"/>
  </w:num>
  <w:num w:numId="27" w16cid:durableId="7876971">
    <w:abstractNumId w:val="65"/>
  </w:num>
  <w:num w:numId="28" w16cid:durableId="1442066124">
    <w:abstractNumId w:val="58"/>
  </w:num>
  <w:num w:numId="29" w16cid:durableId="866329441">
    <w:abstractNumId w:val="39"/>
  </w:num>
  <w:num w:numId="30" w16cid:durableId="378477288">
    <w:abstractNumId w:val="27"/>
  </w:num>
  <w:num w:numId="31" w16cid:durableId="1907375740">
    <w:abstractNumId w:val="47"/>
  </w:num>
  <w:num w:numId="32" w16cid:durableId="303582546">
    <w:abstractNumId w:val="63"/>
  </w:num>
  <w:num w:numId="33" w16cid:durableId="543063487">
    <w:abstractNumId w:val="15"/>
  </w:num>
  <w:num w:numId="34" w16cid:durableId="401875463">
    <w:abstractNumId w:val="53"/>
  </w:num>
  <w:num w:numId="35" w16cid:durableId="693769291">
    <w:abstractNumId w:val="13"/>
  </w:num>
  <w:num w:numId="36" w16cid:durableId="1716394288">
    <w:abstractNumId w:val="22"/>
  </w:num>
  <w:num w:numId="37" w16cid:durableId="471410192">
    <w:abstractNumId w:val="1"/>
  </w:num>
  <w:num w:numId="38" w16cid:durableId="1484736933">
    <w:abstractNumId w:val="41"/>
  </w:num>
  <w:num w:numId="39" w16cid:durableId="1983267194">
    <w:abstractNumId w:val="32"/>
  </w:num>
  <w:num w:numId="40" w16cid:durableId="423191973">
    <w:abstractNumId w:val="36"/>
  </w:num>
  <w:num w:numId="41" w16cid:durableId="1357657981">
    <w:abstractNumId w:val="54"/>
  </w:num>
  <w:num w:numId="42" w16cid:durableId="563875169">
    <w:abstractNumId w:val="24"/>
  </w:num>
  <w:num w:numId="43" w16cid:durableId="1283071671">
    <w:abstractNumId w:val="59"/>
  </w:num>
  <w:num w:numId="44" w16cid:durableId="2043087325">
    <w:abstractNumId w:val="64"/>
  </w:num>
  <w:num w:numId="45" w16cid:durableId="1227228009">
    <w:abstractNumId w:val="14"/>
  </w:num>
  <w:num w:numId="46" w16cid:durableId="1353797877">
    <w:abstractNumId w:val="8"/>
  </w:num>
  <w:num w:numId="47" w16cid:durableId="865361918">
    <w:abstractNumId w:val="16"/>
  </w:num>
  <w:num w:numId="48" w16cid:durableId="2085911835">
    <w:abstractNumId w:val="46"/>
  </w:num>
  <w:num w:numId="49" w16cid:durableId="728454548">
    <w:abstractNumId w:val="40"/>
  </w:num>
  <w:num w:numId="50" w16cid:durableId="1345550554">
    <w:abstractNumId w:val="26"/>
  </w:num>
  <w:num w:numId="51" w16cid:durableId="713118882">
    <w:abstractNumId w:val="4"/>
  </w:num>
  <w:num w:numId="52" w16cid:durableId="346911112">
    <w:abstractNumId w:val="11"/>
  </w:num>
  <w:num w:numId="53" w16cid:durableId="697512272">
    <w:abstractNumId w:val="42"/>
  </w:num>
  <w:num w:numId="54" w16cid:durableId="911889073">
    <w:abstractNumId w:val="66"/>
  </w:num>
  <w:num w:numId="55" w16cid:durableId="596182552">
    <w:abstractNumId w:val="10"/>
  </w:num>
  <w:num w:numId="56" w16cid:durableId="144132350">
    <w:abstractNumId w:val="56"/>
  </w:num>
  <w:num w:numId="57" w16cid:durableId="1333800791">
    <w:abstractNumId w:val="7"/>
  </w:num>
  <w:num w:numId="58" w16cid:durableId="27224220">
    <w:abstractNumId w:val="45"/>
  </w:num>
  <w:num w:numId="59" w16cid:durableId="1654866393">
    <w:abstractNumId w:val="57"/>
  </w:num>
  <w:num w:numId="60" w16cid:durableId="2140562441">
    <w:abstractNumId w:val="62"/>
  </w:num>
  <w:num w:numId="61" w16cid:durableId="1404176475">
    <w:abstractNumId w:val="60"/>
  </w:num>
  <w:num w:numId="62" w16cid:durableId="730468254">
    <w:abstractNumId w:val="30"/>
  </w:num>
  <w:num w:numId="63" w16cid:durableId="1098677421">
    <w:abstractNumId w:val="38"/>
  </w:num>
  <w:num w:numId="64" w16cid:durableId="1596983313">
    <w:abstractNumId w:val="25"/>
  </w:num>
  <w:num w:numId="65" w16cid:durableId="1953046679">
    <w:abstractNumId w:val="6"/>
  </w:num>
  <w:num w:numId="66" w16cid:durableId="968360587">
    <w:abstractNumId w:val="2"/>
  </w:num>
  <w:num w:numId="67" w16cid:durableId="31421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B9"/>
    <w:rsid w:val="000152F4"/>
    <w:rsid w:val="00032259"/>
    <w:rsid w:val="00034F61"/>
    <w:rsid w:val="0005120D"/>
    <w:rsid w:val="00053753"/>
    <w:rsid w:val="00054E5E"/>
    <w:rsid w:val="00055C28"/>
    <w:rsid w:val="00074142"/>
    <w:rsid w:val="00080C6B"/>
    <w:rsid w:val="000A57DE"/>
    <w:rsid w:val="000C33A9"/>
    <w:rsid w:val="000D7FB3"/>
    <w:rsid w:val="0011003C"/>
    <w:rsid w:val="00123397"/>
    <w:rsid w:val="00124069"/>
    <w:rsid w:val="001255A7"/>
    <w:rsid w:val="00125EE9"/>
    <w:rsid w:val="00136752"/>
    <w:rsid w:val="00160587"/>
    <w:rsid w:val="00172600"/>
    <w:rsid w:val="00183F29"/>
    <w:rsid w:val="00186C6C"/>
    <w:rsid w:val="001933F8"/>
    <w:rsid w:val="001A3CB5"/>
    <w:rsid w:val="001A6A81"/>
    <w:rsid w:val="001B5108"/>
    <w:rsid w:val="001C7E60"/>
    <w:rsid w:val="001D0D17"/>
    <w:rsid w:val="001D32CF"/>
    <w:rsid w:val="001D6B8C"/>
    <w:rsid w:val="001E27F2"/>
    <w:rsid w:val="002109D3"/>
    <w:rsid w:val="00234AA4"/>
    <w:rsid w:val="00243A4E"/>
    <w:rsid w:val="0025087E"/>
    <w:rsid w:val="002549F1"/>
    <w:rsid w:val="00285AE5"/>
    <w:rsid w:val="002A0A7B"/>
    <w:rsid w:val="002A2F93"/>
    <w:rsid w:val="002A7518"/>
    <w:rsid w:val="002B212E"/>
    <w:rsid w:val="002B64FA"/>
    <w:rsid w:val="002B709D"/>
    <w:rsid w:val="002C31B9"/>
    <w:rsid w:val="002C4069"/>
    <w:rsid w:val="002F77E3"/>
    <w:rsid w:val="00303D0E"/>
    <w:rsid w:val="003070E2"/>
    <w:rsid w:val="00324D4E"/>
    <w:rsid w:val="00335BF1"/>
    <w:rsid w:val="00337CD3"/>
    <w:rsid w:val="00345495"/>
    <w:rsid w:val="00346774"/>
    <w:rsid w:val="00351B97"/>
    <w:rsid w:val="00353B11"/>
    <w:rsid w:val="003573AD"/>
    <w:rsid w:val="003700CD"/>
    <w:rsid w:val="00376118"/>
    <w:rsid w:val="00395811"/>
    <w:rsid w:val="003A1E68"/>
    <w:rsid w:val="003A2979"/>
    <w:rsid w:val="003B02AE"/>
    <w:rsid w:val="003C1965"/>
    <w:rsid w:val="003E1EC0"/>
    <w:rsid w:val="003F2DC0"/>
    <w:rsid w:val="003F626A"/>
    <w:rsid w:val="00404F6E"/>
    <w:rsid w:val="00405E2A"/>
    <w:rsid w:val="00421434"/>
    <w:rsid w:val="00422711"/>
    <w:rsid w:val="00464A93"/>
    <w:rsid w:val="0046797B"/>
    <w:rsid w:val="00476EE3"/>
    <w:rsid w:val="00482AF9"/>
    <w:rsid w:val="004959AE"/>
    <w:rsid w:val="004A1898"/>
    <w:rsid w:val="004B3A4E"/>
    <w:rsid w:val="004C18C3"/>
    <w:rsid w:val="004C1F12"/>
    <w:rsid w:val="004C5A13"/>
    <w:rsid w:val="004D0793"/>
    <w:rsid w:val="004D2C80"/>
    <w:rsid w:val="004D38E0"/>
    <w:rsid w:val="004E2587"/>
    <w:rsid w:val="004E2687"/>
    <w:rsid w:val="005027D0"/>
    <w:rsid w:val="00540794"/>
    <w:rsid w:val="0054430C"/>
    <w:rsid w:val="0055714C"/>
    <w:rsid w:val="0057155F"/>
    <w:rsid w:val="005729C0"/>
    <w:rsid w:val="00583167"/>
    <w:rsid w:val="005A1B58"/>
    <w:rsid w:val="005A2CE7"/>
    <w:rsid w:val="005B300D"/>
    <w:rsid w:val="005D7EAC"/>
    <w:rsid w:val="005E6306"/>
    <w:rsid w:val="005E74DF"/>
    <w:rsid w:val="005F2CA4"/>
    <w:rsid w:val="00645CEA"/>
    <w:rsid w:val="00647A15"/>
    <w:rsid w:val="00655DCA"/>
    <w:rsid w:val="006576A1"/>
    <w:rsid w:val="0068003C"/>
    <w:rsid w:val="00695E9B"/>
    <w:rsid w:val="006A6B45"/>
    <w:rsid w:val="006A7331"/>
    <w:rsid w:val="006B12D2"/>
    <w:rsid w:val="006C0C80"/>
    <w:rsid w:val="006C1CC9"/>
    <w:rsid w:val="006D39E9"/>
    <w:rsid w:val="006D69EF"/>
    <w:rsid w:val="006E2B87"/>
    <w:rsid w:val="006F1A87"/>
    <w:rsid w:val="0070314D"/>
    <w:rsid w:val="00711057"/>
    <w:rsid w:val="007259F9"/>
    <w:rsid w:val="007369C8"/>
    <w:rsid w:val="00737C79"/>
    <w:rsid w:val="007457B1"/>
    <w:rsid w:val="007504CB"/>
    <w:rsid w:val="007524AE"/>
    <w:rsid w:val="00754CA8"/>
    <w:rsid w:val="00754DC7"/>
    <w:rsid w:val="00760AFC"/>
    <w:rsid w:val="0077154E"/>
    <w:rsid w:val="00774743"/>
    <w:rsid w:val="007845E1"/>
    <w:rsid w:val="007867D2"/>
    <w:rsid w:val="0079248F"/>
    <w:rsid w:val="00796EBD"/>
    <w:rsid w:val="007A7C5E"/>
    <w:rsid w:val="007B01FA"/>
    <w:rsid w:val="007D0B04"/>
    <w:rsid w:val="007E3194"/>
    <w:rsid w:val="007F4375"/>
    <w:rsid w:val="008131A6"/>
    <w:rsid w:val="0083769A"/>
    <w:rsid w:val="00841CBF"/>
    <w:rsid w:val="0084489F"/>
    <w:rsid w:val="0084660F"/>
    <w:rsid w:val="00850C3D"/>
    <w:rsid w:val="008519F3"/>
    <w:rsid w:val="0085564E"/>
    <w:rsid w:val="008619CE"/>
    <w:rsid w:val="00865841"/>
    <w:rsid w:val="008711B0"/>
    <w:rsid w:val="008A6C04"/>
    <w:rsid w:val="008C3153"/>
    <w:rsid w:val="008F3338"/>
    <w:rsid w:val="009220A7"/>
    <w:rsid w:val="009224B4"/>
    <w:rsid w:val="009425EB"/>
    <w:rsid w:val="00945D7C"/>
    <w:rsid w:val="00983112"/>
    <w:rsid w:val="00983BF0"/>
    <w:rsid w:val="00990F2C"/>
    <w:rsid w:val="00995192"/>
    <w:rsid w:val="009A74BE"/>
    <w:rsid w:val="009A75D7"/>
    <w:rsid w:val="009B215A"/>
    <w:rsid w:val="009B5480"/>
    <w:rsid w:val="009B7833"/>
    <w:rsid w:val="009C1E59"/>
    <w:rsid w:val="009C2F50"/>
    <w:rsid w:val="009E7C89"/>
    <w:rsid w:val="00A11568"/>
    <w:rsid w:val="00A33411"/>
    <w:rsid w:val="00A42C43"/>
    <w:rsid w:val="00A43968"/>
    <w:rsid w:val="00A5487C"/>
    <w:rsid w:val="00A71304"/>
    <w:rsid w:val="00A72E19"/>
    <w:rsid w:val="00A84C53"/>
    <w:rsid w:val="00A855B1"/>
    <w:rsid w:val="00A87732"/>
    <w:rsid w:val="00AA2700"/>
    <w:rsid w:val="00AA3DA7"/>
    <w:rsid w:val="00AB7FB4"/>
    <w:rsid w:val="00AC24B5"/>
    <w:rsid w:val="00AC6E19"/>
    <w:rsid w:val="00AC736C"/>
    <w:rsid w:val="00AE6A07"/>
    <w:rsid w:val="00AF2979"/>
    <w:rsid w:val="00AF3DDD"/>
    <w:rsid w:val="00B00116"/>
    <w:rsid w:val="00B04AE2"/>
    <w:rsid w:val="00B46CF7"/>
    <w:rsid w:val="00B83C2A"/>
    <w:rsid w:val="00B86CB5"/>
    <w:rsid w:val="00B95052"/>
    <w:rsid w:val="00BA5F44"/>
    <w:rsid w:val="00BB777C"/>
    <w:rsid w:val="00BC6649"/>
    <w:rsid w:val="00BD3979"/>
    <w:rsid w:val="00BD3FD8"/>
    <w:rsid w:val="00BF4E9B"/>
    <w:rsid w:val="00C05692"/>
    <w:rsid w:val="00C0590B"/>
    <w:rsid w:val="00C11ECD"/>
    <w:rsid w:val="00C42291"/>
    <w:rsid w:val="00C53E2D"/>
    <w:rsid w:val="00C725EE"/>
    <w:rsid w:val="00C94959"/>
    <w:rsid w:val="00C97581"/>
    <w:rsid w:val="00CA6ADD"/>
    <w:rsid w:val="00CD758A"/>
    <w:rsid w:val="00D0593A"/>
    <w:rsid w:val="00D30F17"/>
    <w:rsid w:val="00D536B3"/>
    <w:rsid w:val="00DA435A"/>
    <w:rsid w:val="00DA5F13"/>
    <w:rsid w:val="00DA7A33"/>
    <w:rsid w:val="00DB3C77"/>
    <w:rsid w:val="00DB5CE8"/>
    <w:rsid w:val="00DD6EEF"/>
    <w:rsid w:val="00DF1676"/>
    <w:rsid w:val="00DF4B97"/>
    <w:rsid w:val="00E112AF"/>
    <w:rsid w:val="00E120F5"/>
    <w:rsid w:val="00E167DB"/>
    <w:rsid w:val="00E206D4"/>
    <w:rsid w:val="00E26C94"/>
    <w:rsid w:val="00E32855"/>
    <w:rsid w:val="00E44555"/>
    <w:rsid w:val="00E57CFA"/>
    <w:rsid w:val="00E622EB"/>
    <w:rsid w:val="00E744B4"/>
    <w:rsid w:val="00E80EF3"/>
    <w:rsid w:val="00E84C4C"/>
    <w:rsid w:val="00E9790C"/>
    <w:rsid w:val="00EA48D7"/>
    <w:rsid w:val="00EB5194"/>
    <w:rsid w:val="00EB7538"/>
    <w:rsid w:val="00EC3F8B"/>
    <w:rsid w:val="00EC4CB9"/>
    <w:rsid w:val="00EE4EDC"/>
    <w:rsid w:val="00F04078"/>
    <w:rsid w:val="00F13A68"/>
    <w:rsid w:val="00F47906"/>
    <w:rsid w:val="00F57DCE"/>
    <w:rsid w:val="00F7016C"/>
    <w:rsid w:val="00F745AA"/>
    <w:rsid w:val="00F75FE2"/>
    <w:rsid w:val="00F771B5"/>
    <w:rsid w:val="00F8520A"/>
    <w:rsid w:val="00FA3953"/>
    <w:rsid w:val="00FB3019"/>
    <w:rsid w:val="00FC094E"/>
    <w:rsid w:val="00FD6376"/>
    <w:rsid w:val="00FE366F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f2f2,black"/>
    </o:shapedefaults>
    <o:shapelayout v:ext="edit">
      <o:idmap v:ext="edit" data="1"/>
    </o:shapelayout>
  </w:shapeDefaults>
  <w:decimalSymbol w:val=","/>
  <w:listSeparator w:val=";"/>
  <w14:docId w14:val="3687B74A"/>
  <w15:chartTrackingRefBased/>
  <w15:docId w15:val="{2EE74B0F-686A-4CF5-9E51-C07F37B9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3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3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3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3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3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C3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1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31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1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1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1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1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3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3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3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3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3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31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31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31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3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31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31B9"/>
    <w:rPr>
      <w:b/>
      <w:bCs/>
      <w:smallCaps/>
      <w:color w:val="2F5496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2C31B9"/>
    <w:pPr>
      <w:spacing w:before="240" w:after="0"/>
      <w:outlineLvl w:val="9"/>
    </w:pPr>
    <w:rPr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055C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C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7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stkn">
    <w:name w:val="gs_tkn"/>
    <w:basedOn w:val="Standardnpsmoodstavce"/>
    <w:rsid w:val="00E26C94"/>
  </w:style>
  <w:style w:type="table" w:styleId="Mkatabulky">
    <w:name w:val="Table Grid"/>
    <w:basedOn w:val="Normlntabulka"/>
    <w:uiPriority w:val="39"/>
    <w:rsid w:val="00F5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6A733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6A7331"/>
    <w:rPr>
      <w:i/>
      <w:iCs/>
    </w:rPr>
  </w:style>
  <w:style w:type="paragraph" w:styleId="Obsah1">
    <w:name w:val="toc 1"/>
    <w:basedOn w:val="Normln"/>
    <w:next w:val="Normln"/>
    <w:autoRedefine/>
    <w:uiPriority w:val="39"/>
    <w:unhideWhenUsed/>
    <w:rsid w:val="009A74B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9A74BE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9A74BE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75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DC7"/>
  </w:style>
  <w:style w:type="paragraph" w:styleId="Zpat">
    <w:name w:val="footer"/>
    <w:basedOn w:val="Normln"/>
    <w:link w:val="ZpatChar"/>
    <w:uiPriority w:val="99"/>
    <w:unhideWhenUsed/>
    <w:rsid w:val="00754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2FE5-D8AD-4A52-805D-C9618A5F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9506</Words>
  <Characters>56091</Characters>
  <Application>Microsoft Office Word</Application>
  <DocSecurity>0</DocSecurity>
  <Lines>467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Janura</dc:creator>
  <cp:keywords/>
  <dc:description/>
  <cp:lastModifiedBy>MS</cp:lastModifiedBy>
  <cp:revision>4</cp:revision>
  <cp:lastPrinted>2026-01-20T16:32:00Z</cp:lastPrinted>
  <dcterms:created xsi:type="dcterms:W3CDTF">2026-03-26T11:23:00Z</dcterms:created>
  <dcterms:modified xsi:type="dcterms:W3CDTF">2026-03-27T09:27:00Z</dcterms:modified>
</cp:coreProperties>
</file>