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895" w:rsidRDefault="004B5895"/>
    <w:p w:rsidR="00205C73" w:rsidRDefault="00205C73"/>
    <w:p w:rsidR="00205C73" w:rsidRDefault="00205C73" w:rsidP="00205C73">
      <w:pPr>
        <w:jc w:val="center"/>
        <w:rPr>
          <w:rFonts w:ascii="Comic Sans MS" w:hAnsi="Comic Sans MS"/>
          <w:sz w:val="40"/>
          <w:szCs w:val="40"/>
        </w:rPr>
      </w:pPr>
      <w:r w:rsidRPr="00205C73">
        <w:rPr>
          <w:rFonts w:ascii="Comic Sans MS" w:hAnsi="Comic Sans MS"/>
          <w:sz w:val="40"/>
          <w:szCs w:val="40"/>
        </w:rPr>
        <w:t>Mateřská škola Habartov,</w:t>
      </w:r>
    </w:p>
    <w:p w:rsidR="00205C73" w:rsidRPr="00205C73" w:rsidRDefault="00205C73" w:rsidP="00205C73">
      <w:pPr>
        <w:jc w:val="center"/>
        <w:rPr>
          <w:rFonts w:ascii="Comic Sans MS" w:hAnsi="Comic Sans MS"/>
          <w:sz w:val="40"/>
          <w:szCs w:val="40"/>
        </w:rPr>
      </w:pPr>
      <w:r w:rsidRPr="00205C73">
        <w:rPr>
          <w:rFonts w:ascii="Comic Sans MS" w:hAnsi="Comic Sans MS"/>
          <w:sz w:val="40"/>
          <w:szCs w:val="40"/>
        </w:rPr>
        <w:t xml:space="preserve"> Okružní 111, okres Sokolov</w:t>
      </w: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pPr>
        <w:rPr>
          <w:rFonts w:ascii="Comic Sans MS" w:hAnsi="Comic Sans MS"/>
          <w:sz w:val="40"/>
          <w:szCs w:val="40"/>
        </w:rPr>
      </w:pPr>
    </w:p>
    <w:p w:rsidR="00205C73" w:rsidRPr="00205C73" w:rsidRDefault="00205C73" w:rsidP="00205C73">
      <w:pPr>
        <w:spacing w:before="300" w:after="150" w:line="240" w:lineRule="auto"/>
        <w:jc w:val="center"/>
        <w:outlineLvl w:val="1"/>
        <w:rPr>
          <w:rFonts w:ascii="Comic Sans MS" w:eastAsia="Times New Roman" w:hAnsi="Comic Sans MS" w:cs="Times New Roman"/>
          <w:sz w:val="56"/>
          <w:szCs w:val="56"/>
          <w:lang w:eastAsia="cs-CZ"/>
        </w:rPr>
      </w:pPr>
      <w:r w:rsidRPr="00205C73">
        <w:rPr>
          <w:rFonts w:ascii="Comic Sans MS" w:eastAsia="Times New Roman" w:hAnsi="Comic Sans MS" w:cs="Times New Roman"/>
          <w:b/>
          <w:bCs/>
          <w:sz w:val="56"/>
          <w:szCs w:val="56"/>
          <w:u w:val="single"/>
          <w:lang w:eastAsia="cs-CZ"/>
        </w:rPr>
        <w:t xml:space="preserve">Provozní řád  </w:t>
      </w:r>
    </w:p>
    <w:p w:rsidR="00205C73" w:rsidRDefault="00205C73" w:rsidP="00205C73">
      <w:pPr>
        <w:spacing w:after="300" w:line="408" w:lineRule="atLeast"/>
        <w:rPr>
          <w:rFonts w:ascii="Comic Sans MS" w:eastAsia="Times New Roman" w:hAnsi="Comic Sans MS" w:cs="Arial"/>
          <w:color w:val="798388"/>
          <w:sz w:val="40"/>
          <w:szCs w:val="40"/>
          <w:lang w:eastAsia="cs-CZ"/>
        </w:rPr>
      </w:pPr>
      <w:r w:rsidRPr="00205C73">
        <w:rPr>
          <w:rFonts w:ascii="Comic Sans MS" w:eastAsia="Times New Roman" w:hAnsi="Comic Sans MS" w:cs="Arial"/>
          <w:color w:val="798388"/>
          <w:sz w:val="40"/>
          <w:szCs w:val="40"/>
          <w:lang w:eastAsia="cs-CZ"/>
        </w:rPr>
        <w:t> </w:t>
      </w:r>
    </w:p>
    <w:p w:rsidR="00205C73" w:rsidRDefault="00205C73" w:rsidP="00205C73">
      <w:pPr>
        <w:spacing w:after="300" w:line="408" w:lineRule="atLeast"/>
        <w:rPr>
          <w:rFonts w:ascii="Comic Sans MS" w:eastAsia="Times New Roman" w:hAnsi="Comic Sans MS" w:cs="Arial"/>
          <w:color w:val="798388"/>
          <w:sz w:val="40"/>
          <w:szCs w:val="40"/>
          <w:lang w:eastAsia="cs-CZ"/>
        </w:rPr>
      </w:pPr>
    </w:p>
    <w:p w:rsidR="00205C73" w:rsidRDefault="00205C73" w:rsidP="00205C73">
      <w:pPr>
        <w:spacing w:after="300" w:line="408" w:lineRule="atLeast"/>
        <w:rPr>
          <w:rFonts w:ascii="Comic Sans MS" w:eastAsia="Times New Roman" w:hAnsi="Comic Sans MS" w:cs="Arial"/>
          <w:color w:val="798388"/>
          <w:sz w:val="40"/>
          <w:szCs w:val="40"/>
          <w:lang w:eastAsia="cs-CZ"/>
        </w:rPr>
      </w:pPr>
    </w:p>
    <w:p w:rsidR="00205C73" w:rsidRDefault="00205C73" w:rsidP="00205C73">
      <w:pPr>
        <w:spacing w:after="300" w:line="408" w:lineRule="atLeast"/>
        <w:rPr>
          <w:rFonts w:ascii="Comic Sans MS" w:eastAsia="Times New Roman" w:hAnsi="Comic Sans MS" w:cs="Arial"/>
          <w:color w:val="798388"/>
          <w:sz w:val="40"/>
          <w:szCs w:val="40"/>
          <w:lang w:eastAsia="cs-CZ"/>
        </w:rPr>
      </w:pPr>
    </w:p>
    <w:p w:rsidR="00205C73" w:rsidRPr="00205C73" w:rsidRDefault="00205C73" w:rsidP="00205C73">
      <w:pPr>
        <w:spacing w:after="300" w:line="408" w:lineRule="atLeast"/>
        <w:rPr>
          <w:rFonts w:ascii="Comic Sans MS" w:eastAsia="Times New Roman" w:hAnsi="Comic Sans MS" w:cs="Arial"/>
          <w:color w:val="798388"/>
          <w:sz w:val="40"/>
          <w:szCs w:val="40"/>
          <w:lang w:eastAsia="cs-CZ"/>
        </w:rPr>
      </w:pPr>
    </w:p>
    <w:p w:rsidR="00205C73" w:rsidRPr="00205C73" w:rsidRDefault="00205C73" w:rsidP="00205C73">
      <w:pPr>
        <w:spacing w:after="300" w:line="408" w:lineRule="atLeast"/>
        <w:rPr>
          <w:rFonts w:ascii="Arial" w:eastAsia="Times New Roman" w:hAnsi="Arial" w:cs="Arial"/>
          <w:sz w:val="21"/>
          <w:szCs w:val="21"/>
          <w:lang w:eastAsia="cs-CZ"/>
        </w:rPr>
      </w:pPr>
      <w:r w:rsidRPr="00205C73">
        <w:rPr>
          <w:rFonts w:ascii="Arial" w:eastAsia="Times New Roman" w:hAnsi="Arial" w:cs="Arial"/>
          <w:b/>
          <w:bCs/>
          <w:sz w:val="21"/>
          <w:szCs w:val="21"/>
          <w:lang w:eastAsia="cs-CZ"/>
        </w:rPr>
        <w:lastRenderedPageBreak/>
        <w:t>Obecná ustanovení</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Ředitelka mateřské školy vydává jako statutární orgán školy tento Provozní řád mateřské školy, který upravuje organizační strukturu a řízení, formy a metody práce školy, práva a povinnosti pracovníků školy, zabezpečuje realizaci zákona č. 561/2004 Sb., školského zákona, vyhlášky MŠMT ČR č. 14/2005 Sb., o předškolním vzdělávání a zákona 262/2006 Sb., zákoník práce.</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Hlavním cílem je plnění základních cílů předškolního vzdělávání a školníh</w:t>
      </w:r>
      <w:r w:rsidR="00951E4B">
        <w:rPr>
          <w:rFonts w:ascii="Arial" w:eastAsia="Times New Roman" w:hAnsi="Arial" w:cs="Arial"/>
          <w:sz w:val="21"/>
          <w:szCs w:val="21"/>
          <w:lang w:eastAsia="cs-CZ"/>
        </w:rPr>
        <w:t>o vzdělávacího programu mateřské</w:t>
      </w:r>
      <w:r w:rsidRPr="00205C73">
        <w:rPr>
          <w:rFonts w:ascii="Arial" w:eastAsia="Times New Roman" w:hAnsi="Arial" w:cs="Arial"/>
          <w:sz w:val="21"/>
          <w:szCs w:val="21"/>
          <w:lang w:eastAsia="cs-CZ"/>
        </w:rPr>
        <w:t xml:space="preserve"> školy a postupuje v souladu se zásadami uvedenými v § 2 odst. 1 školského zákona a řídí se platnými právními předpisy, zejména pak ustanoveními Školského zákona a ustanoveními vyhlášky č. 14/2005 Sb., o předškolním vzdělávání (dále jen „Vyhláška o MŠ“) v platném znění.</w:t>
      </w:r>
    </w:p>
    <w:p w:rsidR="00205C73" w:rsidRPr="00205C73" w:rsidRDefault="00205C73" w:rsidP="00205C73">
      <w:pPr>
        <w:spacing w:after="300" w:line="408" w:lineRule="atLeast"/>
        <w:rPr>
          <w:rFonts w:ascii="Arial" w:eastAsia="Times New Roman" w:hAnsi="Arial" w:cs="Arial"/>
          <w:sz w:val="21"/>
          <w:szCs w:val="21"/>
          <w:lang w:eastAsia="cs-CZ"/>
        </w:rPr>
      </w:pPr>
      <w:r w:rsidRPr="00205C73">
        <w:rPr>
          <w:rFonts w:ascii="Arial" w:eastAsia="Times New Roman" w:hAnsi="Arial" w:cs="Arial"/>
          <w:b/>
          <w:bCs/>
          <w:sz w:val="21"/>
          <w:szCs w:val="21"/>
          <w:lang w:eastAsia="cs-CZ"/>
        </w:rPr>
        <w:t>Režimové požadavky</w:t>
      </w:r>
    </w:p>
    <w:p w:rsidR="00205C73" w:rsidRPr="00205C73" w:rsidRDefault="00BF13DE"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Pr>
          <w:rFonts w:ascii="Arial" w:eastAsia="Times New Roman" w:hAnsi="Arial" w:cs="Arial"/>
          <w:sz w:val="21"/>
          <w:szCs w:val="21"/>
          <w:u w:val="single"/>
          <w:lang w:eastAsia="cs-CZ"/>
        </w:rPr>
        <w:t>Příchod</w:t>
      </w:r>
      <w:r w:rsidR="00205C73" w:rsidRPr="00205C73">
        <w:rPr>
          <w:rFonts w:ascii="Arial" w:eastAsia="Times New Roman" w:hAnsi="Arial" w:cs="Arial"/>
          <w:sz w:val="21"/>
          <w:szCs w:val="21"/>
          <w:u w:val="single"/>
          <w:lang w:eastAsia="cs-CZ"/>
        </w:rPr>
        <w:t xml:space="preserve"> dětí:</w:t>
      </w:r>
      <w:r>
        <w:rPr>
          <w:rFonts w:ascii="Arial" w:eastAsia="Times New Roman" w:hAnsi="Arial" w:cs="Arial"/>
          <w:sz w:val="21"/>
          <w:szCs w:val="21"/>
          <w:lang w:eastAsia="cs-CZ"/>
        </w:rPr>
        <w:t xml:space="preserve"> od 5,30 do 8,00 </w:t>
      </w:r>
      <w:r w:rsidR="00205C73" w:rsidRPr="00205C73">
        <w:rPr>
          <w:rFonts w:ascii="Arial" w:eastAsia="Times New Roman" w:hAnsi="Arial" w:cs="Arial"/>
          <w:sz w:val="21"/>
          <w:szCs w:val="21"/>
          <w:lang w:eastAsia="cs-CZ"/>
        </w:rPr>
        <w:t xml:space="preserve">hodin, možný je i pozdější příchod </w:t>
      </w:r>
      <w:proofErr w:type="gramStart"/>
      <w:r w:rsidR="00205C73" w:rsidRPr="00205C73">
        <w:rPr>
          <w:rFonts w:ascii="Arial" w:eastAsia="Times New Roman" w:hAnsi="Arial" w:cs="Arial"/>
          <w:sz w:val="21"/>
          <w:szCs w:val="21"/>
          <w:lang w:eastAsia="cs-CZ"/>
        </w:rPr>
        <w:t xml:space="preserve">dětí </w:t>
      </w:r>
      <w:r>
        <w:rPr>
          <w:rFonts w:ascii="Arial" w:eastAsia="Times New Roman" w:hAnsi="Arial" w:cs="Arial"/>
          <w:sz w:val="21"/>
          <w:szCs w:val="21"/>
          <w:lang w:eastAsia="cs-CZ"/>
        </w:rPr>
        <w:t xml:space="preserve">, </w:t>
      </w:r>
      <w:r w:rsidR="00205C73" w:rsidRPr="00205C73">
        <w:rPr>
          <w:rFonts w:ascii="Arial" w:eastAsia="Times New Roman" w:hAnsi="Arial" w:cs="Arial"/>
          <w:sz w:val="21"/>
          <w:szCs w:val="21"/>
          <w:lang w:eastAsia="cs-CZ"/>
        </w:rPr>
        <w:t>a to</w:t>
      </w:r>
      <w:proofErr w:type="gramEnd"/>
      <w:r w:rsidR="00205C73" w:rsidRPr="00205C73">
        <w:rPr>
          <w:rFonts w:ascii="Arial" w:eastAsia="Times New Roman" w:hAnsi="Arial" w:cs="Arial"/>
          <w:sz w:val="21"/>
          <w:szCs w:val="21"/>
          <w:lang w:eastAsia="cs-CZ"/>
        </w:rPr>
        <w:t xml:space="preserve"> po dohodě s třídní učitelkou, dítě musí být předáno </w:t>
      </w:r>
      <w:r>
        <w:rPr>
          <w:rFonts w:ascii="Arial" w:eastAsia="Times New Roman" w:hAnsi="Arial" w:cs="Arial"/>
          <w:sz w:val="21"/>
          <w:szCs w:val="21"/>
          <w:lang w:eastAsia="cs-CZ"/>
        </w:rPr>
        <w:t>osobně doprovázející osobou učitelce ve třídě.</w:t>
      </w:r>
    </w:p>
    <w:p w:rsidR="00205C73" w:rsidRP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Spontánní hry:</w:t>
      </w:r>
      <w:r w:rsidRPr="00205C73">
        <w:rPr>
          <w:rFonts w:ascii="Arial" w:eastAsia="Times New Roman" w:hAnsi="Arial" w:cs="Arial"/>
          <w:sz w:val="21"/>
          <w:szCs w:val="21"/>
          <w:lang w:eastAsia="cs-CZ"/>
        </w:rPr>
        <w:t> jsou zařazeny v průběhu celého dne</w:t>
      </w:r>
      <w:r w:rsidR="00A2405C">
        <w:rPr>
          <w:rFonts w:ascii="Arial" w:eastAsia="Times New Roman" w:hAnsi="Arial" w:cs="Arial"/>
          <w:sz w:val="21"/>
          <w:szCs w:val="21"/>
          <w:lang w:eastAsia="cs-CZ"/>
        </w:rPr>
        <w:t>.</w:t>
      </w:r>
    </w:p>
    <w:p w:rsidR="00205C73" w:rsidRP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Řízené činnosti:</w:t>
      </w:r>
      <w:r w:rsidRPr="00205C73">
        <w:rPr>
          <w:rFonts w:ascii="Arial" w:eastAsia="Times New Roman" w:hAnsi="Arial" w:cs="Arial"/>
          <w:sz w:val="21"/>
          <w:szCs w:val="21"/>
          <w:lang w:eastAsia="cs-CZ"/>
        </w:rPr>
        <w:t xml:space="preserve"> individuální, </w:t>
      </w:r>
      <w:r w:rsidR="00A2405C">
        <w:rPr>
          <w:rFonts w:ascii="Arial" w:eastAsia="Times New Roman" w:hAnsi="Arial" w:cs="Arial"/>
          <w:sz w:val="21"/>
          <w:szCs w:val="21"/>
          <w:lang w:eastAsia="cs-CZ"/>
        </w:rPr>
        <w:t>skupinové i kolektivní.</w:t>
      </w:r>
    </w:p>
    <w:p w:rsidR="00205C73" w:rsidRP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Sledování televize a audiovizuální techniky</w:t>
      </w:r>
      <w:r w:rsidRPr="00205C73">
        <w:rPr>
          <w:rFonts w:ascii="Arial" w:eastAsia="Times New Roman" w:hAnsi="Arial" w:cs="Arial"/>
          <w:sz w:val="21"/>
          <w:szCs w:val="21"/>
          <w:lang w:eastAsia="cs-CZ"/>
        </w:rPr>
        <w:t>: Výjimečně, v případě nepřízni</w:t>
      </w:r>
      <w:r w:rsidR="00A2405C">
        <w:rPr>
          <w:rFonts w:ascii="Arial" w:eastAsia="Times New Roman" w:hAnsi="Arial" w:cs="Arial"/>
          <w:sz w:val="21"/>
          <w:szCs w:val="21"/>
          <w:lang w:eastAsia="cs-CZ"/>
        </w:rPr>
        <w:t>vého počasí.</w:t>
      </w:r>
    </w:p>
    <w:p w:rsidR="00205C73" w:rsidRP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Pohybové aktivity:</w:t>
      </w:r>
      <w:r w:rsidRPr="00205C73">
        <w:rPr>
          <w:rFonts w:ascii="Arial" w:eastAsia="Times New Roman" w:hAnsi="Arial" w:cs="Arial"/>
          <w:sz w:val="21"/>
          <w:szCs w:val="21"/>
          <w:lang w:eastAsia="cs-CZ"/>
        </w:rPr>
        <w:t> prolínají se mezi činnostmi v průběhu celého dne, využití ploch na školní zahradě, dle klimatických podmínek pobyt v</w:t>
      </w:r>
      <w:r w:rsidR="00A2405C">
        <w:rPr>
          <w:rFonts w:ascii="Arial" w:eastAsia="Times New Roman" w:hAnsi="Arial" w:cs="Arial"/>
          <w:sz w:val="21"/>
          <w:szCs w:val="21"/>
          <w:lang w:eastAsia="cs-CZ"/>
        </w:rPr>
        <w:t> </w:t>
      </w:r>
      <w:r w:rsidRPr="00205C73">
        <w:rPr>
          <w:rFonts w:ascii="Arial" w:eastAsia="Times New Roman" w:hAnsi="Arial" w:cs="Arial"/>
          <w:sz w:val="21"/>
          <w:szCs w:val="21"/>
          <w:lang w:eastAsia="cs-CZ"/>
        </w:rPr>
        <w:t>přírodě</w:t>
      </w:r>
      <w:r w:rsidR="00A2405C">
        <w:rPr>
          <w:rFonts w:ascii="Arial" w:eastAsia="Times New Roman" w:hAnsi="Arial" w:cs="Arial"/>
          <w:sz w:val="21"/>
          <w:szCs w:val="21"/>
          <w:lang w:eastAsia="cs-CZ"/>
        </w:rPr>
        <w:t>.</w:t>
      </w:r>
    </w:p>
    <w:p w:rsidR="00205C73" w:rsidRPr="00205C73" w:rsidRDefault="008B0E4B"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Pr>
          <w:rFonts w:ascii="Arial" w:eastAsia="Times New Roman" w:hAnsi="Arial" w:cs="Arial"/>
          <w:sz w:val="21"/>
          <w:szCs w:val="21"/>
          <w:u w:val="single"/>
          <w:lang w:eastAsia="cs-CZ"/>
        </w:rPr>
        <w:t xml:space="preserve">Činnosti </w:t>
      </w:r>
      <w:r w:rsidR="00205C73" w:rsidRPr="00205C73">
        <w:rPr>
          <w:rFonts w:ascii="Arial" w:eastAsia="Times New Roman" w:hAnsi="Arial" w:cs="Arial"/>
          <w:sz w:val="21"/>
          <w:szCs w:val="21"/>
          <w:u w:val="single"/>
          <w:lang w:eastAsia="cs-CZ"/>
        </w:rPr>
        <w:t>venku:</w:t>
      </w:r>
      <w:r w:rsidR="00A2405C">
        <w:rPr>
          <w:rFonts w:ascii="Arial" w:eastAsia="Times New Roman" w:hAnsi="Arial" w:cs="Arial"/>
          <w:sz w:val="21"/>
          <w:szCs w:val="21"/>
          <w:lang w:eastAsia="cs-CZ"/>
        </w:rPr>
        <w:t>  – 9.30 – 11.30</w:t>
      </w:r>
      <w:r w:rsidR="00205C73" w:rsidRPr="00205C73">
        <w:rPr>
          <w:rFonts w:ascii="Arial" w:eastAsia="Times New Roman" w:hAnsi="Arial" w:cs="Arial"/>
          <w:sz w:val="21"/>
          <w:szCs w:val="21"/>
          <w:lang w:eastAsia="cs-CZ"/>
        </w:rPr>
        <w:t xml:space="preserve"> hodin; </w:t>
      </w:r>
      <w:r>
        <w:rPr>
          <w:rFonts w:ascii="Arial" w:eastAsia="Times New Roman" w:hAnsi="Arial" w:cs="Arial"/>
          <w:sz w:val="21"/>
          <w:szCs w:val="21"/>
          <w:lang w:eastAsia="cs-CZ"/>
        </w:rPr>
        <w:t xml:space="preserve">činnosti venku jsou podmíněny klimatickými podmínkami, neuskutečňuje </w:t>
      </w:r>
      <w:proofErr w:type="gramStart"/>
      <w:r>
        <w:rPr>
          <w:rFonts w:ascii="Arial" w:eastAsia="Times New Roman" w:hAnsi="Arial" w:cs="Arial"/>
          <w:sz w:val="21"/>
          <w:szCs w:val="21"/>
          <w:lang w:eastAsia="cs-CZ"/>
        </w:rPr>
        <w:t>se pokud</w:t>
      </w:r>
      <w:proofErr w:type="gramEnd"/>
      <w:r>
        <w:rPr>
          <w:rFonts w:ascii="Arial" w:eastAsia="Times New Roman" w:hAnsi="Arial" w:cs="Arial"/>
          <w:sz w:val="21"/>
          <w:szCs w:val="21"/>
          <w:lang w:eastAsia="cs-CZ"/>
        </w:rPr>
        <w:t xml:space="preserve"> je silný mráz do -10C, silný vítr, déšť, náledí, apod. Pokud jsou v letních měsících vysoké teploty, mohou jít děti ven dříve a dříve se vrátí do budovy. Využíváme pro činnosti venku rozlehlou školní zahradu, ale děti chodí i do okolí a do lesa.</w:t>
      </w:r>
      <w:r w:rsidR="00F01897">
        <w:rPr>
          <w:rFonts w:ascii="Arial" w:eastAsia="Times New Roman" w:hAnsi="Arial" w:cs="Arial"/>
          <w:sz w:val="21"/>
          <w:szCs w:val="21"/>
          <w:lang w:eastAsia="cs-CZ"/>
        </w:rPr>
        <w:t xml:space="preserve"> V tomto případě jde s učitelkou 1 dospělá osoba, jako doprovod, většinou se jedná o p. uklízečku, která má výpomoc při činnostech venku uvedenou v pracovní náplni.</w:t>
      </w:r>
      <w:r>
        <w:rPr>
          <w:rFonts w:ascii="Arial" w:eastAsia="Times New Roman" w:hAnsi="Arial" w:cs="Arial"/>
          <w:sz w:val="21"/>
          <w:szCs w:val="21"/>
          <w:lang w:eastAsia="cs-CZ"/>
        </w:rPr>
        <w:t xml:space="preserve"> </w:t>
      </w:r>
      <w:r w:rsidR="00A2405C">
        <w:rPr>
          <w:rFonts w:ascii="Arial" w:eastAsia="Times New Roman" w:hAnsi="Arial" w:cs="Arial"/>
          <w:sz w:val="21"/>
          <w:szCs w:val="21"/>
          <w:lang w:eastAsia="cs-CZ"/>
        </w:rPr>
        <w:t xml:space="preserve"> P</w:t>
      </w:r>
      <w:r w:rsidR="00205C73" w:rsidRPr="00205C73">
        <w:rPr>
          <w:rFonts w:ascii="Arial" w:eastAsia="Times New Roman" w:hAnsi="Arial" w:cs="Arial"/>
          <w:sz w:val="21"/>
          <w:szCs w:val="21"/>
          <w:lang w:eastAsia="cs-CZ"/>
        </w:rPr>
        <w:t>ři delší trase nebo odjezdu autobusem, vlakem je doprovod dětí zajištěn vždy minimálně 2 dospělými osobami, z toho 1 pedagog; zajištěna je vždy především bezpečnost dětí;</w:t>
      </w:r>
    </w:p>
    <w:p w:rsidR="00205C73" w:rsidRP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Pobyt na školní zahradě</w:t>
      </w:r>
      <w:r w:rsidRPr="00205C73">
        <w:rPr>
          <w:rFonts w:ascii="Arial" w:eastAsia="Times New Roman" w:hAnsi="Arial" w:cs="Arial"/>
          <w:sz w:val="21"/>
          <w:szCs w:val="21"/>
          <w:lang w:eastAsia="cs-CZ"/>
        </w:rPr>
        <w:t>: Dle klimatických podmínek zajistit bezpečnost dětí, seznámit s průlezkami a ostatními herními p</w:t>
      </w:r>
      <w:r w:rsidR="00BB06E4">
        <w:rPr>
          <w:rFonts w:ascii="Arial" w:eastAsia="Times New Roman" w:hAnsi="Arial" w:cs="Arial"/>
          <w:sz w:val="21"/>
          <w:szCs w:val="21"/>
          <w:lang w:eastAsia="cs-CZ"/>
        </w:rPr>
        <w:t>rvky a dodržováním bezpečnosti při jejich využívání.</w:t>
      </w:r>
    </w:p>
    <w:p w:rsidR="00205C73" w:rsidRDefault="00205C73" w:rsidP="00951E4B">
      <w:pPr>
        <w:numPr>
          <w:ilvl w:val="0"/>
          <w:numId w:val="2"/>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Odpočinek</w:t>
      </w:r>
      <w:r w:rsidR="00BB06E4">
        <w:rPr>
          <w:rFonts w:ascii="Arial" w:eastAsia="Times New Roman" w:hAnsi="Arial" w:cs="Arial"/>
          <w:sz w:val="21"/>
          <w:szCs w:val="21"/>
          <w:lang w:eastAsia="cs-CZ"/>
        </w:rPr>
        <w:t>: dětem je dán dostatečný prostor pro to, aby na lehátku odpočívaly, ale pokud neusnou, je jim nabídnuta pestrá činnost ve třídě nebo si mohou zapůjčit na lehátko knihy, maňásky, plyšáky, popř. učitelky individuálně s dítětem pracují.</w:t>
      </w: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8B0E4B" w:rsidRDefault="008B0E4B" w:rsidP="008B0E4B">
      <w:pPr>
        <w:spacing w:before="100" w:beforeAutospacing="1" w:after="100" w:afterAutospacing="1" w:line="240" w:lineRule="auto"/>
        <w:jc w:val="both"/>
        <w:rPr>
          <w:rFonts w:ascii="Arial" w:eastAsia="Times New Roman" w:hAnsi="Arial" w:cs="Arial"/>
          <w:sz w:val="21"/>
          <w:szCs w:val="21"/>
          <w:lang w:eastAsia="cs-CZ"/>
        </w:rPr>
      </w:pPr>
    </w:p>
    <w:p w:rsidR="00A82982" w:rsidRDefault="00A82982" w:rsidP="00A82982">
      <w:pPr>
        <w:pStyle w:val="Nadpis2"/>
        <w:rPr>
          <w:sz w:val="24"/>
          <w:szCs w:val="24"/>
        </w:rPr>
      </w:pPr>
      <w:r w:rsidRPr="00A82982">
        <w:rPr>
          <w:sz w:val="24"/>
          <w:szCs w:val="24"/>
        </w:rPr>
        <w:t>Uspořádání dne</w:t>
      </w:r>
    </w:p>
    <w:p w:rsidR="008B0E4B" w:rsidRDefault="008B0E4B" w:rsidP="008B0E4B">
      <w:pPr>
        <w:pStyle w:val="Nadpis3"/>
        <w:keepLines w:val="0"/>
        <w:numPr>
          <w:ilvl w:val="2"/>
          <w:numId w:val="7"/>
        </w:numPr>
        <w:tabs>
          <w:tab w:val="num" w:pos="720"/>
        </w:tabs>
        <w:spacing w:before="240" w:after="60" w:line="240" w:lineRule="auto"/>
        <w:ind w:left="720"/>
        <w:jc w:val="both"/>
        <w:rPr>
          <w:rFonts w:ascii="Cambria" w:eastAsia="Calibri" w:hAnsi="Cambria" w:cs="Times New Roman"/>
          <w:b/>
          <w:bCs/>
        </w:rPr>
      </w:pPr>
      <w:bookmarkStart w:id="0" w:name="_Toc82162283"/>
      <w:r>
        <w:rPr>
          <w:rFonts w:ascii="Cambria" w:eastAsia="Calibri" w:hAnsi="Cambria" w:cs="Times New Roman"/>
        </w:rPr>
        <w:t>Režim dne v průběhu vzdělávací činnosti:</w:t>
      </w:r>
      <w:bookmarkEnd w:id="0"/>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2689"/>
        <w:gridCol w:w="6373"/>
      </w:tblGrid>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5:30 – 8:00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příchod dětí do mateřské školy a předávání dětí učitelkám do třídy,</w:t>
            </w:r>
          </w:p>
          <w:p w:rsidR="008B0E4B" w:rsidRDefault="008B0E4B" w:rsidP="008B0E4B">
            <w:pPr>
              <w:numPr>
                <w:ilvl w:val="0"/>
                <w:numId w:val="8"/>
              </w:numPr>
              <w:spacing w:after="0" w:line="252" w:lineRule="auto"/>
              <w:rPr>
                <w:rFonts w:ascii="Cambria" w:hAnsi="Cambria"/>
              </w:rPr>
            </w:pPr>
            <w:r>
              <w:rPr>
                <w:rFonts w:ascii="Cambria" w:hAnsi="Cambria"/>
              </w:rPr>
              <w:t xml:space="preserve">spontánní zájmové aktivity, </w:t>
            </w:r>
          </w:p>
          <w:p w:rsidR="008B0E4B" w:rsidRDefault="008B0E4B" w:rsidP="008B0E4B">
            <w:pPr>
              <w:numPr>
                <w:ilvl w:val="0"/>
                <w:numId w:val="8"/>
              </w:numPr>
              <w:spacing w:after="0" w:line="252" w:lineRule="auto"/>
              <w:rPr>
                <w:rFonts w:ascii="Cambria" w:hAnsi="Cambria"/>
              </w:rPr>
            </w:pPr>
            <w:r>
              <w:rPr>
                <w:rFonts w:ascii="Cambria" w:hAnsi="Cambria"/>
              </w:rPr>
              <w:t>rozvíjení podnětů nabídnutých učitelkou – individuální a skupinové</w:t>
            </w:r>
          </w:p>
        </w:tc>
      </w:tr>
      <w:tr w:rsidR="008B0E4B" w:rsidTr="007C3DCC">
        <w:trPr>
          <w:trHeight w:val="593"/>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8:00 – 8:30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ranní kruh – sdílení prožitků</w:t>
            </w:r>
          </w:p>
          <w:p w:rsidR="008B0E4B" w:rsidRDefault="008B0E4B" w:rsidP="008B0E4B">
            <w:pPr>
              <w:numPr>
                <w:ilvl w:val="0"/>
                <w:numId w:val="8"/>
              </w:numPr>
              <w:spacing w:after="0" w:line="252" w:lineRule="auto"/>
              <w:rPr>
                <w:rFonts w:ascii="Cambria" w:hAnsi="Cambria"/>
              </w:rPr>
            </w:pPr>
            <w:r>
              <w:rPr>
                <w:rFonts w:ascii="Cambria" w:hAnsi="Cambria"/>
              </w:rPr>
              <w:t xml:space="preserve">pohybové aktivity </w:t>
            </w:r>
          </w:p>
        </w:tc>
      </w:tr>
      <w:tr w:rsidR="008B0E4B" w:rsidTr="007C3DCC">
        <w:trPr>
          <w:trHeight w:val="435"/>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8:30 – 9:00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osobní hygiena a dopolední svačina</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9:00 - 9:30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volné činnosti a aktivity dětí řízené učitelkou, zaměřené především na hry a zájmovou činnost,</w:t>
            </w:r>
          </w:p>
          <w:p w:rsidR="008B0E4B" w:rsidRDefault="008B0E4B" w:rsidP="008B0E4B">
            <w:pPr>
              <w:numPr>
                <w:ilvl w:val="0"/>
                <w:numId w:val="8"/>
              </w:numPr>
              <w:spacing w:after="0" w:line="252" w:lineRule="auto"/>
              <w:rPr>
                <w:rFonts w:ascii="Cambria" w:hAnsi="Cambria"/>
              </w:rPr>
            </w:pPr>
            <w:r>
              <w:rPr>
                <w:rFonts w:ascii="Cambria" w:hAnsi="Cambria"/>
              </w:rPr>
              <w:t>práce s integrovanými dětmi</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9:30 - 11:30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pobyt dětí venku, případně náhradní činnost</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11:30 - 12:15</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oběd a osobní hygiena dětí</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12:15 -14:00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spánek a odpočinek dětí respektující rozdílné potřeby dětí,</w:t>
            </w:r>
          </w:p>
          <w:p w:rsidR="008B0E4B" w:rsidRDefault="008B0E4B" w:rsidP="008B0E4B">
            <w:pPr>
              <w:numPr>
                <w:ilvl w:val="0"/>
                <w:numId w:val="8"/>
              </w:numPr>
              <w:spacing w:after="0" w:line="252" w:lineRule="auto"/>
              <w:rPr>
                <w:rFonts w:ascii="Cambria" w:hAnsi="Cambria"/>
              </w:rPr>
            </w:pPr>
            <w:r>
              <w:rPr>
                <w:rFonts w:ascii="Cambria" w:hAnsi="Cambria"/>
              </w:rPr>
              <w:t>individuální práce s dětmi s nižší potřebou spánku</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14:00 -14:30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after="0" w:line="252" w:lineRule="auto"/>
              <w:rPr>
                <w:rFonts w:ascii="Cambria" w:hAnsi="Cambria"/>
              </w:rPr>
            </w:pPr>
            <w:r>
              <w:rPr>
                <w:rFonts w:ascii="Cambria" w:hAnsi="Cambria"/>
              </w:rPr>
              <w:t>odpolední svačina a osobní hygiena</w:t>
            </w:r>
          </w:p>
        </w:tc>
      </w:tr>
      <w:tr w:rsidR="008B0E4B" w:rsidTr="007C3DCC">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rsidR="008B0E4B" w:rsidRDefault="008B0E4B" w:rsidP="007C3DCC">
            <w:pPr>
              <w:spacing w:before="100" w:beforeAutospacing="1" w:after="100" w:afterAutospacing="1" w:line="360" w:lineRule="atLeast"/>
              <w:rPr>
                <w:rFonts w:ascii="Cambria" w:hAnsi="Cambria"/>
              </w:rPr>
            </w:pPr>
            <w:r>
              <w:rPr>
                <w:rFonts w:ascii="Cambria" w:hAnsi="Cambria"/>
              </w:rPr>
              <w:t>14:30 -15:30</w:t>
            </w:r>
          </w:p>
        </w:tc>
        <w:tc>
          <w:tcPr>
            <w:tcW w:w="6373" w:type="dxa"/>
            <w:tcBorders>
              <w:top w:val="single" w:sz="4" w:space="0" w:color="auto"/>
              <w:left w:val="single" w:sz="4" w:space="0" w:color="auto"/>
              <w:bottom w:val="single" w:sz="4" w:space="0" w:color="auto"/>
              <w:right w:val="single" w:sz="4" w:space="0" w:color="auto"/>
            </w:tcBorders>
            <w:hideMark/>
          </w:tcPr>
          <w:p w:rsidR="008B0E4B" w:rsidRDefault="008B0E4B" w:rsidP="008B0E4B">
            <w:pPr>
              <w:numPr>
                <w:ilvl w:val="0"/>
                <w:numId w:val="8"/>
              </w:numPr>
              <w:spacing w:before="100" w:beforeAutospacing="1" w:after="100" w:afterAutospacing="1" w:line="360" w:lineRule="atLeast"/>
              <w:rPr>
                <w:rFonts w:ascii="Cambria" w:hAnsi="Cambria"/>
              </w:rPr>
            </w:pPr>
            <w:r>
              <w:rPr>
                <w:rFonts w:ascii="Cambria" w:hAnsi="Cambria"/>
              </w:rPr>
              <w:t>volné činnosti a aktivity do rozchodu dětí</w:t>
            </w:r>
          </w:p>
        </w:tc>
      </w:tr>
    </w:tbl>
    <w:p w:rsidR="000D7835" w:rsidRPr="00A82982" w:rsidRDefault="000D7835" w:rsidP="00A82982">
      <w:pPr>
        <w:pStyle w:val="Nadpis2"/>
        <w:rPr>
          <w:sz w:val="24"/>
          <w:szCs w:val="24"/>
        </w:rPr>
      </w:pPr>
    </w:p>
    <w:p w:rsidR="00A82982" w:rsidRPr="00D8304D" w:rsidRDefault="00A82982" w:rsidP="00A82982"/>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P</w:t>
      </w:r>
      <w:r w:rsidRPr="00205C73">
        <w:rPr>
          <w:rFonts w:ascii="Arial" w:eastAsia="Times New Roman" w:hAnsi="Arial" w:cs="Arial"/>
          <w:sz w:val="21"/>
          <w:szCs w:val="21"/>
          <w:u w:val="single"/>
          <w:lang w:eastAsia="cs-CZ"/>
        </w:rPr>
        <w:t>itný režim</w:t>
      </w:r>
      <w:r w:rsidRPr="00205C73">
        <w:rPr>
          <w:rFonts w:ascii="Arial" w:eastAsia="Times New Roman" w:hAnsi="Arial" w:cs="Arial"/>
          <w:sz w:val="21"/>
          <w:szCs w:val="21"/>
          <w:lang w:eastAsia="cs-CZ"/>
        </w:rPr>
        <w:t xml:space="preserve">: pití </w:t>
      </w:r>
      <w:r w:rsidR="00EF7F51">
        <w:rPr>
          <w:rFonts w:ascii="Arial" w:eastAsia="Times New Roman" w:hAnsi="Arial" w:cs="Arial"/>
          <w:sz w:val="21"/>
          <w:szCs w:val="21"/>
          <w:lang w:eastAsia="cs-CZ"/>
        </w:rPr>
        <w:t xml:space="preserve">je </w:t>
      </w:r>
      <w:r w:rsidRPr="00205C73">
        <w:rPr>
          <w:rFonts w:ascii="Arial" w:eastAsia="Times New Roman" w:hAnsi="Arial" w:cs="Arial"/>
          <w:sz w:val="21"/>
          <w:szCs w:val="21"/>
          <w:lang w:eastAsia="cs-CZ"/>
        </w:rPr>
        <w:t xml:space="preserve">přístupno dětem v průběhu celého </w:t>
      </w:r>
      <w:proofErr w:type="gramStart"/>
      <w:r w:rsidRPr="00205C73">
        <w:rPr>
          <w:rFonts w:ascii="Arial" w:eastAsia="Times New Roman" w:hAnsi="Arial" w:cs="Arial"/>
          <w:sz w:val="21"/>
          <w:szCs w:val="21"/>
          <w:lang w:eastAsia="cs-CZ"/>
        </w:rPr>
        <w:t>d</w:t>
      </w:r>
      <w:r w:rsidR="00EF7F51">
        <w:rPr>
          <w:rFonts w:ascii="Arial" w:eastAsia="Times New Roman" w:hAnsi="Arial" w:cs="Arial"/>
          <w:sz w:val="21"/>
          <w:szCs w:val="21"/>
          <w:lang w:eastAsia="cs-CZ"/>
        </w:rPr>
        <w:t>ne ( čaje</w:t>
      </w:r>
      <w:proofErr w:type="gramEnd"/>
      <w:r w:rsidR="00EF7F51">
        <w:rPr>
          <w:rFonts w:ascii="Arial" w:eastAsia="Times New Roman" w:hAnsi="Arial" w:cs="Arial"/>
          <w:sz w:val="21"/>
          <w:szCs w:val="21"/>
          <w:lang w:eastAsia="cs-CZ"/>
        </w:rPr>
        <w:t>, voda, mléko, voda s</w:t>
      </w:r>
      <w:r w:rsidR="0023425A">
        <w:rPr>
          <w:rFonts w:ascii="Arial" w:eastAsia="Times New Roman" w:hAnsi="Arial" w:cs="Arial"/>
          <w:sz w:val="21"/>
          <w:szCs w:val="21"/>
          <w:lang w:eastAsia="cs-CZ"/>
        </w:rPr>
        <w:t> </w:t>
      </w:r>
      <w:r w:rsidR="00EF7F51">
        <w:rPr>
          <w:rFonts w:ascii="Arial" w:eastAsia="Times New Roman" w:hAnsi="Arial" w:cs="Arial"/>
          <w:sz w:val="21"/>
          <w:szCs w:val="21"/>
          <w:lang w:eastAsia="cs-CZ"/>
        </w:rPr>
        <w:t>citronem</w:t>
      </w:r>
      <w:r w:rsidR="0023425A">
        <w:rPr>
          <w:rFonts w:ascii="Arial" w:eastAsia="Times New Roman" w:hAnsi="Arial" w:cs="Arial"/>
          <w:sz w:val="21"/>
          <w:szCs w:val="21"/>
          <w:lang w:eastAsia="cs-CZ"/>
        </w:rPr>
        <w:t>, šťávou</w:t>
      </w:r>
      <w:bookmarkStart w:id="1" w:name="_GoBack"/>
      <w:bookmarkEnd w:id="1"/>
      <w:r w:rsidRPr="00205C73">
        <w:rPr>
          <w:rFonts w:ascii="Arial" w:eastAsia="Times New Roman" w:hAnsi="Arial" w:cs="Arial"/>
          <w:sz w:val="21"/>
          <w:szCs w:val="21"/>
          <w:lang w:eastAsia="cs-CZ"/>
        </w:rPr>
        <w:t>)</w:t>
      </w:r>
    </w:p>
    <w:p w:rsidR="00205C73" w:rsidRPr="00205C73" w:rsidRDefault="00205C73" w:rsidP="00B71044">
      <w:pPr>
        <w:numPr>
          <w:ilvl w:val="0"/>
          <w:numId w:val="3"/>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Otužování</w:t>
      </w:r>
      <w:r w:rsidRPr="00205C73">
        <w:rPr>
          <w:rFonts w:ascii="Arial" w:eastAsia="Times New Roman" w:hAnsi="Arial" w:cs="Arial"/>
          <w:sz w:val="21"/>
          <w:szCs w:val="21"/>
          <w:lang w:eastAsia="cs-CZ"/>
        </w:rPr>
        <w:t>: větráním a dodržováním teplot, pobytem v přírodě</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b/>
          <w:bCs/>
          <w:sz w:val="21"/>
          <w:szCs w:val="21"/>
          <w:lang w:eastAsia="cs-CZ"/>
        </w:rPr>
        <w:t>Způsob manipulace s prádlem a režim úklidu</w:t>
      </w:r>
    </w:p>
    <w:p w:rsidR="00205C73" w:rsidRPr="00205C73" w:rsidRDefault="00205C73" w:rsidP="00951E4B">
      <w:pPr>
        <w:numPr>
          <w:ilvl w:val="0"/>
          <w:numId w:val="4"/>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Výměny:</w:t>
      </w:r>
      <w:r w:rsidRPr="00205C73">
        <w:rPr>
          <w:rFonts w:ascii="Arial" w:eastAsia="Times New Roman" w:hAnsi="Arial" w:cs="Arial"/>
          <w:sz w:val="21"/>
          <w:szCs w:val="21"/>
          <w:lang w:eastAsia="cs-CZ"/>
        </w:rPr>
        <w:t> lůžkoviny 1x za 3 týdny, pyžama 1x týdně, ručníky 1x týdně (dle potřeby častěji), utěrky</w:t>
      </w:r>
      <w:r w:rsidR="009E4B1F">
        <w:rPr>
          <w:rFonts w:ascii="Arial" w:eastAsia="Times New Roman" w:hAnsi="Arial" w:cs="Arial"/>
          <w:sz w:val="21"/>
          <w:szCs w:val="21"/>
          <w:lang w:eastAsia="cs-CZ"/>
        </w:rPr>
        <w:t xml:space="preserve">, ostatní ručníky, mycí hadry - </w:t>
      </w:r>
      <w:r w:rsidRPr="00205C73">
        <w:rPr>
          <w:rFonts w:ascii="Arial" w:eastAsia="Times New Roman" w:hAnsi="Arial" w:cs="Arial"/>
          <w:sz w:val="21"/>
          <w:szCs w:val="21"/>
          <w:lang w:eastAsia="cs-CZ"/>
        </w:rPr>
        <w:t xml:space="preserve"> dle potřeby</w:t>
      </w:r>
    </w:p>
    <w:p w:rsidR="00205C73" w:rsidRPr="00205C73" w:rsidRDefault="00205C73" w:rsidP="00951E4B">
      <w:pPr>
        <w:numPr>
          <w:ilvl w:val="0"/>
          <w:numId w:val="4"/>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Skladování čistého prádla:</w:t>
      </w:r>
      <w:r w:rsidRPr="00205C73">
        <w:rPr>
          <w:rFonts w:ascii="Arial" w:eastAsia="Times New Roman" w:hAnsi="Arial" w:cs="Arial"/>
          <w:sz w:val="21"/>
          <w:szCs w:val="21"/>
          <w:lang w:eastAsia="cs-CZ"/>
        </w:rPr>
        <w:t> ve vyhrazených prostorách (skříně)</w:t>
      </w:r>
    </w:p>
    <w:p w:rsidR="00205C73" w:rsidRPr="00205C73" w:rsidRDefault="00205C73" w:rsidP="00951E4B">
      <w:pPr>
        <w:numPr>
          <w:ilvl w:val="0"/>
          <w:numId w:val="4"/>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t>Špinavé prádlo</w:t>
      </w:r>
      <w:r w:rsidRPr="00205C73">
        <w:rPr>
          <w:rFonts w:ascii="Arial" w:eastAsia="Times New Roman" w:hAnsi="Arial" w:cs="Arial"/>
          <w:sz w:val="21"/>
          <w:szCs w:val="21"/>
          <w:lang w:eastAsia="cs-CZ"/>
        </w:rPr>
        <w:t> se neskladuje, ihned </w:t>
      </w:r>
      <w:r w:rsidRPr="00205C73">
        <w:rPr>
          <w:rFonts w:ascii="Arial" w:eastAsia="Times New Roman" w:hAnsi="Arial" w:cs="Arial"/>
          <w:sz w:val="21"/>
          <w:szCs w:val="21"/>
          <w:u w:val="single"/>
          <w:lang w:eastAsia="cs-CZ"/>
        </w:rPr>
        <w:t xml:space="preserve">se </w:t>
      </w:r>
      <w:r w:rsidR="00C01AC1">
        <w:rPr>
          <w:rFonts w:ascii="Arial" w:eastAsia="Times New Roman" w:hAnsi="Arial" w:cs="Arial"/>
          <w:sz w:val="21"/>
          <w:szCs w:val="21"/>
          <w:u w:val="single"/>
          <w:lang w:eastAsia="cs-CZ"/>
        </w:rPr>
        <w:t>pere v pračkách a suší v sušičce či prádelně</w:t>
      </w:r>
    </w:p>
    <w:p w:rsidR="00205C73" w:rsidRPr="00205C73" w:rsidRDefault="00205C73" w:rsidP="00C01AC1">
      <w:pPr>
        <w:numPr>
          <w:ilvl w:val="0"/>
          <w:numId w:val="4"/>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u w:val="single"/>
          <w:lang w:eastAsia="cs-CZ"/>
        </w:rPr>
        <w:lastRenderedPageBreak/>
        <w:t>Režim úklidu</w:t>
      </w:r>
      <w:r w:rsidRPr="00205C73">
        <w:rPr>
          <w:rFonts w:ascii="Arial" w:eastAsia="Times New Roman" w:hAnsi="Arial" w:cs="Arial"/>
          <w:sz w:val="21"/>
          <w:szCs w:val="21"/>
          <w:lang w:eastAsia="cs-CZ"/>
        </w:rPr>
        <w:t>: </w:t>
      </w:r>
      <w:r w:rsidRPr="00205C73">
        <w:rPr>
          <w:rFonts w:ascii="Arial" w:eastAsia="Times New Roman" w:hAnsi="Arial" w:cs="Arial"/>
          <w:b/>
          <w:bCs/>
          <w:sz w:val="21"/>
          <w:szCs w:val="21"/>
          <w:lang w:eastAsia="cs-CZ"/>
        </w:rPr>
        <w:t>denně</w:t>
      </w:r>
      <w:r w:rsidRPr="00205C73">
        <w:rPr>
          <w:rFonts w:ascii="Arial" w:eastAsia="Times New Roman" w:hAnsi="Arial" w:cs="Arial"/>
          <w:sz w:val="21"/>
          <w:szCs w:val="21"/>
          <w:lang w:eastAsia="cs-CZ"/>
        </w:rPr>
        <w:t xml:space="preserve">: stírání podlah, prach z radiátorů, nábytku, čištění a desinfekce toalet a umyvadel, vynášení odpadků, </w:t>
      </w:r>
      <w:r w:rsidR="00C01AC1">
        <w:rPr>
          <w:rFonts w:ascii="Arial" w:eastAsia="Times New Roman" w:hAnsi="Arial" w:cs="Arial"/>
          <w:sz w:val="21"/>
          <w:szCs w:val="21"/>
          <w:lang w:eastAsia="cs-CZ"/>
        </w:rPr>
        <w:t>úklid před a za budovou školy, úklid školní zahrady a kontrola nebezpečných jevů na zahradě,</w:t>
      </w:r>
      <w:r w:rsidR="009C276E">
        <w:rPr>
          <w:rFonts w:ascii="Arial" w:eastAsia="Times New Roman" w:hAnsi="Arial" w:cs="Arial"/>
          <w:sz w:val="21"/>
          <w:szCs w:val="21"/>
          <w:lang w:eastAsia="cs-CZ"/>
        </w:rPr>
        <w:t xml:space="preserve"> </w:t>
      </w:r>
      <w:r w:rsidRPr="00205C73">
        <w:rPr>
          <w:rFonts w:ascii="Arial" w:eastAsia="Times New Roman" w:hAnsi="Arial" w:cs="Arial"/>
          <w:sz w:val="21"/>
          <w:szCs w:val="21"/>
          <w:lang w:eastAsia="cs-CZ"/>
        </w:rPr>
        <w:t>čištění koberců vysavačem; </w:t>
      </w:r>
      <w:r w:rsidRPr="00205C73">
        <w:rPr>
          <w:rFonts w:ascii="Arial" w:eastAsia="Times New Roman" w:hAnsi="Arial" w:cs="Arial"/>
          <w:b/>
          <w:bCs/>
          <w:sz w:val="21"/>
          <w:szCs w:val="21"/>
          <w:lang w:eastAsia="cs-CZ"/>
        </w:rPr>
        <w:t>týdně</w:t>
      </w:r>
      <w:r w:rsidRPr="00205C73">
        <w:rPr>
          <w:rFonts w:ascii="Arial" w:eastAsia="Times New Roman" w:hAnsi="Arial" w:cs="Arial"/>
          <w:sz w:val="21"/>
          <w:szCs w:val="21"/>
          <w:lang w:eastAsia="cs-CZ"/>
        </w:rPr>
        <w:t>: výměna ručníků, čištění hřebenů, mytí dveří a rámů; </w:t>
      </w:r>
      <w:r w:rsidR="00C01AC1">
        <w:rPr>
          <w:rFonts w:ascii="Arial" w:eastAsia="Times New Roman" w:hAnsi="Arial" w:cs="Arial"/>
          <w:b/>
          <w:bCs/>
          <w:sz w:val="21"/>
          <w:szCs w:val="21"/>
          <w:lang w:eastAsia="cs-CZ"/>
        </w:rPr>
        <w:t>pololetně</w:t>
      </w:r>
      <w:r w:rsidRPr="00205C73">
        <w:rPr>
          <w:rFonts w:ascii="Arial" w:eastAsia="Times New Roman" w:hAnsi="Arial" w:cs="Arial"/>
          <w:sz w:val="21"/>
          <w:szCs w:val="21"/>
          <w:lang w:eastAsia="cs-CZ"/>
        </w:rPr>
        <w:t>: mytí oken včetně rámů, svítidel, praní záclon, celkový velký úklid všech prostor budovy</w:t>
      </w:r>
      <w:r w:rsidR="00C01AC1">
        <w:rPr>
          <w:rFonts w:ascii="Arial" w:eastAsia="Times New Roman" w:hAnsi="Arial" w:cs="Arial"/>
          <w:sz w:val="21"/>
          <w:szCs w:val="21"/>
          <w:lang w:eastAsia="cs-CZ"/>
        </w:rPr>
        <w:t>.</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b/>
          <w:bCs/>
          <w:sz w:val="21"/>
          <w:szCs w:val="21"/>
          <w:lang w:eastAsia="cs-CZ"/>
        </w:rPr>
        <w:t>Podmínky provozu a údržby venkovních hracích ploch</w:t>
      </w:r>
    </w:p>
    <w:p w:rsidR="00205C73" w:rsidRPr="00205C73" w:rsidRDefault="00205C73" w:rsidP="00951E4B">
      <w:pPr>
        <w:numPr>
          <w:ilvl w:val="0"/>
          <w:numId w:val="5"/>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Pískoviště m</w:t>
      </w:r>
      <w:r w:rsidR="00B71044">
        <w:rPr>
          <w:rFonts w:ascii="Arial" w:eastAsia="Times New Roman" w:hAnsi="Arial" w:cs="Arial"/>
          <w:sz w:val="21"/>
          <w:szCs w:val="21"/>
          <w:lang w:eastAsia="cs-CZ"/>
        </w:rPr>
        <w:t>usí být po ukončení provozu urovnáno, vyčištěno, v letních měsících se propařuje pod plachtou.</w:t>
      </w:r>
    </w:p>
    <w:p w:rsidR="00205C73" w:rsidRPr="00205C73" w:rsidRDefault="00205C73" w:rsidP="00951E4B">
      <w:pPr>
        <w:numPr>
          <w:ilvl w:val="0"/>
          <w:numId w:val="5"/>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Zatravněné plochy musí být v případě suchého počasí pravidelně zavlažo</w:t>
      </w:r>
      <w:r w:rsidR="00FD6CCD">
        <w:rPr>
          <w:rFonts w:ascii="Arial" w:eastAsia="Times New Roman" w:hAnsi="Arial" w:cs="Arial"/>
          <w:sz w:val="21"/>
          <w:szCs w:val="21"/>
          <w:lang w:eastAsia="cs-CZ"/>
        </w:rPr>
        <w:t>vány z důvodu omezení prašnosti.</w:t>
      </w:r>
    </w:p>
    <w:p w:rsidR="00205C73" w:rsidRPr="00205C73" w:rsidRDefault="00205C73" w:rsidP="00951E4B">
      <w:pPr>
        <w:numPr>
          <w:ilvl w:val="0"/>
          <w:numId w:val="5"/>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Během provozu venkovních hracích ploch provádí učitelka dozor nad jejich technickým stavem, v případě závady okamžitě ukončí provoz her na daném zařízení</w:t>
      </w:r>
      <w:r w:rsidR="00FD6CCD">
        <w:rPr>
          <w:rFonts w:ascii="Arial" w:eastAsia="Times New Roman" w:hAnsi="Arial" w:cs="Arial"/>
          <w:sz w:val="21"/>
          <w:szCs w:val="21"/>
          <w:lang w:eastAsia="cs-CZ"/>
        </w:rPr>
        <w:t xml:space="preserve"> a věc hlásí ředitelce školy.</w:t>
      </w:r>
    </w:p>
    <w:p w:rsidR="00205C73" w:rsidRPr="00205C73" w:rsidRDefault="00205C73" w:rsidP="00951E4B">
      <w:pPr>
        <w:numPr>
          <w:ilvl w:val="0"/>
          <w:numId w:val="5"/>
        </w:numPr>
        <w:spacing w:before="100" w:beforeAutospacing="1" w:after="100" w:afterAutospacing="1" w:line="240" w:lineRule="auto"/>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Revize a kontrolu venkovních hracích zařízení provádí</w:t>
      </w:r>
      <w:r w:rsidR="00FD6CCD">
        <w:rPr>
          <w:rFonts w:ascii="Arial" w:eastAsia="Times New Roman" w:hAnsi="Arial" w:cs="Arial"/>
          <w:sz w:val="21"/>
          <w:szCs w:val="21"/>
          <w:lang w:eastAsia="cs-CZ"/>
        </w:rPr>
        <w:t xml:space="preserve"> 1x v roce specializovaná firma.</w:t>
      </w:r>
    </w:p>
    <w:p w:rsidR="00205C73" w:rsidRDefault="00CF3B0D" w:rsidP="00951E4B">
      <w:pPr>
        <w:numPr>
          <w:ilvl w:val="0"/>
          <w:numId w:val="5"/>
        </w:numPr>
        <w:spacing w:before="100" w:beforeAutospacing="1" w:after="100" w:afterAutospacing="1" w:line="240" w:lineRule="auto"/>
        <w:jc w:val="both"/>
        <w:rPr>
          <w:rFonts w:ascii="Arial" w:eastAsia="Times New Roman" w:hAnsi="Arial" w:cs="Arial"/>
          <w:sz w:val="21"/>
          <w:szCs w:val="21"/>
          <w:lang w:eastAsia="cs-CZ"/>
        </w:rPr>
      </w:pPr>
      <w:r>
        <w:rPr>
          <w:rFonts w:ascii="Arial" w:eastAsia="Times New Roman" w:hAnsi="Arial" w:cs="Arial"/>
          <w:sz w:val="21"/>
          <w:szCs w:val="21"/>
          <w:lang w:eastAsia="cs-CZ"/>
        </w:rPr>
        <w:t>Písek v pískovištích se pravidelně vyměňuje.</w:t>
      </w:r>
    </w:p>
    <w:p w:rsidR="00A4130D" w:rsidRDefault="00A4130D" w:rsidP="00A4130D">
      <w:pPr>
        <w:spacing w:before="100" w:beforeAutospacing="1" w:after="100" w:afterAutospacing="1" w:line="240" w:lineRule="auto"/>
        <w:ind w:left="708"/>
        <w:jc w:val="both"/>
        <w:rPr>
          <w:rFonts w:ascii="Arial" w:eastAsia="Times New Roman" w:hAnsi="Arial" w:cs="Arial"/>
          <w:sz w:val="21"/>
          <w:szCs w:val="21"/>
          <w:lang w:eastAsia="cs-CZ"/>
        </w:rPr>
      </w:pPr>
    </w:p>
    <w:p w:rsidR="00A4130D" w:rsidRDefault="00A4130D" w:rsidP="00A4130D">
      <w:pPr>
        <w:spacing w:before="100" w:beforeAutospacing="1" w:after="100" w:afterAutospacing="1" w:line="240" w:lineRule="auto"/>
        <w:ind w:left="708"/>
        <w:jc w:val="both"/>
        <w:rPr>
          <w:rFonts w:ascii="Arial" w:eastAsia="Times New Roman" w:hAnsi="Arial" w:cs="Arial"/>
          <w:sz w:val="21"/>
          <w:szCs w:val="21"/>
          <w:lang w:eastAsia="cs-CZ"/>
        </w:rPr>
      </w:pPr>
    </w:p>
    <w:p w:rsidR="00A4130D" w:rsidRPr="00205C73" w:rsidRDefault="00A4130D" w:rsidP="00A4130D">
      <w:pPr>
        <w:spacing w:before="100" w:beforeAutospacing="1" w:after="100" w:afterAutospacing="1" w:line="240" w:lineRule="auto"/>
        <w:ind w:left="4956"/>
        <w:jc w:val="both"/>
        <w:rPr>
          <w:rFonts w:ascii="Arial" w:eastAsia="Times New Roman" w:hAnsi="Arial" w:cs="Arial"/>
          <w:sz w:val="21"/>
          <w:szCs w:val="21"/>
          <w:lang w:eastAsia="cs-CZ"/>
        </w:rPr>
      </w:pPr>
      <w:r>
        <w:rPr>
          <w:rFonts w:ascii="Arial" w:eastAsia="Times New Roman" w:hAnsi="Arial" w:cs="Arial"/>
          <w:sz w:val="21"/>
          <w:szCs w:val="21"/>
          <w:lang w:eastAsia="cs-CZ"/>
        </w:rPr>
        <w:t>Jana Martínková, ředitelka</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 </w:t>
      </w:r>
    </w:p>
    <w:p w:rsidR="00205C73" w:rsidRPr="00205C73" w:rsidRDefault="00205C73" w:rsidP="00951E4B">
      <w:pPr>
        <w:spacing w:after="300" w:line="408" w:lineRule="atLeast"/>
        <w:jc w:val="both"/>
        <w:rPr>
          <w:rFonts w:ascii="Arial" w:eastAsia="Times New Roman" w:hAnsi="Arial" w:cs="Arial"/>
          <w:sz w:val="21"/>
          <w:szCs w:val="21"/>
          <w:lang w:eastAsia="cs-CZ"/>
        </w:rPr>
      </w:pPr>
      <w:r w:rsidRPr="00205C73">
        <w:rPr>
          <w:rFonts w:ascii="Arial" w:eastAsia="Times New Roman" w:hAnsi="Arial" w:cs="Arial"/>
          <w:sz w:val="21"/>
          <w:szCs w:val="21"/>
          <w:lang w:eastAsia="cs-CZ"/>
        </w:rPr>
        <w:t> </w:t>
      </w:r>
    </w:p>
    <w:sectPr w:rsidR="00205C73" w:rsidRPr="00205C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862DC"/>
    <w:multiLevelType w:val="multilevel"/>
    <w:tmpl w:val="B39E4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F04D91"/>
    <w:multiLevelType w:val="multilevel"/>
    <w:tmpl w:val="1E5E4BD4"/>
    <w:lvl w:ilvl="0">
      <w:start w:val="1"/>
      <w:numFmt w:val="decimal"/>
      <w:pStyle w:val="Nadpis1"/>
      <w:lvlText w:val="%1"/>
      <w:lvlJc w:val="left"/>
      <w:pPr>
        <w:tabs>
          <w:tab w:val="num" w:pos="3126"/>
        </w:tabs>
        <w:ind w:left="3126" w:hanging="432"/>
      </w:pPr>
      <w:rPr>
        <w:rFonts w:cs="Times New Roman"/>
      </w:rPr>
    </w:lvl>
    <w:lvl w:ilvl="1">
      <w:start w:val="1"/>
      <w:numFmt w:val="decimal"/>
      <w:pStyle w:val="Nadpis2"/>
      <w:lvlText w:val="%1.%2"/>
      <w:lvlJc w:val="left"/>
      <w:pPr>
        <w:tabs>
          <w:tab w:val="num" w:pos="576"/>
        </w:tabs>
        <w:ind w:left="576" w:hanging="576"/>
      </w:pPr>
      <w:rPr>
        <w:rFonts w:cs="Times New Roman"/>
        <w:b/>
        <w:sz w:val="24"/>
        <w:szCs w:val="24"/>
      </w:rPr>
    </w:lvl>
    <w:lvl w:ilvl="2">
      <w:start w:val="1"/>
      <w:numFmt w:val="decimal"/>
      <w:pStyle w:val="Nadpis3"/>
      <w:lvlText w:val="%1.%2.%3"/>
      <w:lvlJc w:val="left"/>
      <w:pPr>
        <w:tabs>
          <w:tab w:val="num" w:pos="1003"/>
        </w:tabs>
        <w:ind w:left="1003" w:hanging="720"/>
      </w:pPr>
      <w:rPr>
        <w:rFonts w:ascii="Cambria" w:hAnsi="Cambria" w:cs="Times New Roman" w:hint="default"/>
        <w:b w:val="0"/>
        <w:sz w:val="24"/>
        <w:szCs w:val="24"/>
      </w:rPr>
    </w:lvl>
    <w:lvl w:ilvl="3">
      <w:start w:val="1"/>
      <w:numFmt w:val="decimal"/>
      <w:pStyle w:val="Nadpis4"/>
      <w:lvlText w:val="%1.%2.%3.%4"/>
      <w:lvlJc w:val="left"/>
      <w:pPr>
        <w:tabs>
          <w:tab w:val="num" w:pos="864"/>
        </w:tabs>
        <w:ind w:left="864" w:hanging="864"/>
      </w:pPr>
      <w:rPr>
        <w:rFonts w:cs="Times New Roman"/>
      </w:rPr>
    </w:lvl>
    <w:lvl w:ilvl="4">
      <w:start w:val="1"/>
      <w:numFmt w:val="decimal"/>
      <w:pStyle w:val="Nadpis5"/>
      <w:lvlText w:val="%1.%2.%3.%4.%5"/>
      <w:lvlJc w:val="left"/>
      <w:pPr>
        <w:tabs>
          <w:tab w:val="num" w:pos="1008"/>
        </w:tabs>
        <w:ind w:left="1008" w:hanging="1008"/>
      </w:pPr>
      <w:rPr>
        <w:rFonts w:cs="Times New Roman"/>
      </w:rPr>
    </w:lvl>
    <w:lvl w:ilvl="5">
      <w:start w:val="1"/>
      <w:numFmt w:val="decimal"/>
      <w:pStyle w:val="Nadpis6"/>
      <w:lvlText w:val="%1.%2.%3.%4.%5.%6"/>
      <w:lvlJc w:val="left"/>
      <w:pPr>
        <w:tabs>
          <w:tab w:val="num" w:pos="1152"/>
        </w:tabs>
        <w:ind w:left="1152" w:hanging="1152"/>
      </w:pPr>
      <w:rPr>
        <w:rFonts w:cs="Times New Roman"/>
      </w:rPr>
    </w:lvl>
    <w:lvl w:ilvl="6">
      <w:start w:val="1"/>
      <w:numFmt w:val="decimal"/>
      <w:pStyle w:val="Nadpis7"/>
      <w:lvlText w:val="%1.%2.%3.%4.%5.%6.%7"/>
      <w:lvlJc w:val="left"/>
      <w:pPr>
        <w:tabs>
          <w:tab w:val="num" w:pos="1296"/>
        </w:tabs>
        <w:ind w:left="1296" w:hanging="1296"/>
      </w:pPr>
      <w:rPr>
        <w:rFonts w:cs="Times New Roman"/>
      </w:rPr>
    </w:lvl>
    <w:lvl w:ilvl="7">
      <w:start w:val="1"/>
      <w:numFmt w:val="decimal"/>
      <w:pStyle w:val="Nadpis8"/>
      <w:lvlText w:val="%1.%2.%3.%4.%5.%6.%7.%8"/>
      <w:lvlJc w:val="left"/>
      <w:pPr>
        <w:tabs>
          <w:tab w:val="num" w:pos="1440"/>
        </w:tabs>
        <w:ind w:left="1440" w:hanging="1440"/>
      </w:pPr>
      <w:rPr>
        <w:rFonts w:cs="Times New Roman"/>
      </w:rPr>
    </w:lvl>
    <w:lvl w:ilvl="8">
      <w:start w:val="1"/>
      <w:numFmt w:val="decimal"/>
      <w:pStyle w:val="Nadpis9"/>
      <w:lvlText w:val="%1.%2.%3.%4.%5.%6.%7.%8.%9"/>
      <w:lvlJc w:val="left"/>
      <w:pPr>
        <w:tabs>
          <w:tab w:val="num" w:pos="1584"/>
        </w:tabs>
        <w:ind w:left="1584" w:hanging="1584"/>
      </w:pPr>
      <w:rPr>
        <w:rFonts w:cs="Times New Roman"/>
      </w:rPr>
    </w:lvl>
  </w:abstractNum>
  <w:abstractNum w:abstractNumId="2" w15:restartNumberingAfterBreak="0">
    <w:nsid w:val="2ECB6E0B"/>
    <w:multiLevelType w:val="hybridMultilevel"/>
    <w:tmpl w:val="91A8705A"/>
    <w:lvl w:ilvl="0" w:tplc="04050005">
      <w:numFmt w:val="decimal"/>
      <w:lvlText w:val=""/>
      <w:lvlJc w:val="left"/>
      <w:pPr>
        <w:tabs>
          <w:tab w:val="num" w:pos="720"/>
        </w:tabs>
        <w:ind w:left="720" w:hanging="360"/>
      </w:pPr>
      <w:rPr>
        <w:rFonts w:ascii="Wingdings" w:hAnsi="Wingdings"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3" w15:restartNumberingAfterBreak="0">
    <w:nsid w:val="3E131C29"/>
    <w:multiLevelType w:val="multilevel"/>
    <w:tmpl w:val="06A0A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FE226A"/>
    <w:multiLevelType w:val="multilevel"/>
    <w:tmpl w:val="EAC0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D704F2"/>
    <w:multiLevelType w:val="multilevel"/>
    <w:tmpl w:val="C86A0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C65B15"/>
    <w:multiLevelType w:val="multilevel"/>
    <w:tmpl w:val="1526D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6"/>
  </w:num>
  <w:num w:numId="4">
    <w:abstractNumId w:val="0"/>
  </w:num>
  <w:num w:numId="5">
    <w:abstractNumId w:val="5"/>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73"/>
    <w:rsid w:val="000D7835"/>
    <w:rsid w:val="00205C73"/>
    <w:rsid w:val="0023425A"/>
    <w:rsid w:val="004B5895"/>
    <w:rsid w:val="00563BA9"/>
    <w:rsid w:val="008B0E4B"/>
    <w:rsid w:val="00951E4B"/>
    <w:rsid w:val="009C276E"/>
    <w:rsid w:val="009E4B1F"/>
    <w:rsid w:val="00A2405C"/>
    <w:rsid w:val="00A4130D"/>
    <w:rsid w:val="00A82982"/>
    <w:rsid w:val="00B71044"/>
    <w:rsid w:val="00BB06E4"/>
    <w:rsid w:val="00BF13DE"/>
    <w:rsid w:val="00C01AC1"/>
    <w:rsid w:val="00CF3B0D"/>
    <w:rsid w:val="00EF7F51"/>
    <w:rsid w:val="00F01897"/>
    <w:rsid w:val="00F97B14"/>
    <w:rsid w:val="00FD6C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D79E"/>
  <w15:chartTrackingRefBased/>
  <w15:docId w15:val="{B0C5A87B-9803-4819-973E-6CBEBC457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9"/>
    <w:qFormat/>
    <w:rsid w:val="00205C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9"/>
    <w:qFormat/>
    <w:rsid w:val="00205C7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9"/>
    <w:semiHidden/>
    <w:unhideWhenUsed/>
    <w:qFormat/>
    <w:rsid w:val="008B0E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9"/>
    <w:semiHidden/>
    <w:unhideWhenUsed/>
    <w:qFormat/>
    <w:rsid w:val="008B0E4B"/>
    <w:pPr>
      <w:keepNext/>
      <w:tabs>
        <w:tab w:val="num" w:pos="864"/>
      </w:tabs>
      <w:spacing w:before="240" w:after="60" w:line="240" w:lineRule="auto"/>
      <w:ind w:left="864" w:hanging="864"/>
      <w:outlineLvl w:val="3"/>
    </w:pPr>
    <w:rPr>
      <w:rFonts w:ascii="Calibri" w:eastAsia="Times New Roman" w:hAnsi="Calibri" w:cs="Times New Roman"/>
      <w:b/>
      <w:bCs/>
      <w:sz w:val="28"/>
      <w:szCs w:val="28"/>
      <w:lang w:eastAsia="cs-CZ"/>
    </w:rPr>
  </w:style>
  <w:style w:type="paragraph" w:styleId="Nadpis5">
    <w:name w:val="heading 5"/>
    <w:basedOn w:val="Normln"/>
    <w:next w:val="Normln"/>
    <w:link w:val="Nadpis5Char"/>
    <w:uiPriority w:val="99"/>
    <w:semiHidden/>
    <w:unhideWhenUsed/>
    <w:qFormat/>
    <w:rsid w:val="008B0E4B"/>
    <w:pPr>
      <w:tabs>
        <w:tab w:val="num" w:pos="1008"/>
      </w:tabs>
      <w:spacing w:before="240" w:after="60" w:line="240" w:lineRule="auto"/>
      <w:ind w:left="1008" w:hanging="1008"/>
      <w:outlineLvl w:val="4"/>
    </w:pPr>
    <w:rPr>
      <w:rFonts w:ascii="Calibri" w:eastAsia="Times New Roman" w:hAnsi="Calibri" w:cs="Times New Roman"/>
      <w:b/>
      <w:bCs/>
      <w:i/>
      <w:iCs/>
      <w:sz w:val="26"/>
      <w:szCs w:val="26"/>
      <w:lang w:eastAsia="cs-CZ"/>
    </w:rPr>
  </w:style>
  <w:style w:type="paragraph" w:styleId="Nadpis6">
    <w:name w:val="heading 6"/>
    <w:basedOn w:val="Normln"/>
    <w:next w:val="Normln"/>
    <w:link w:val="Nadpis6Char"/>
    <w:uiPriority w:val="99"/>
    <w:semiHidden/>
    <w:unhideWhenUsed/>
    <w:qFormat/>
    <w:rsid w:val="008B0E4B"/>
    <w:pPr>
      <w:tabs>
        <w:tab w:val="num" w:pos="1152"/>
      </w:tabs>
      <w:spacing w:before="240" w:after="60" w:line="240" w:lineRule="auto"/>
      <w:ind w:left="1152" w:hanging="1152"/>
      <w:outlineLvl w:val="5"/>
    </w:pPr>
    <w:rPr>
      <w:rFonts w:ascii="Calibri" w:eastAsia="Times New Roman" w:hAnsi="Calibri" w:cs="Times New Roman"/>
      <w:b/>
      <w:bCs/>
      <w:lang w:eastAsia="cs-CZ"/>
    </w:rPr>
  </w:style>
  <w:style w:type="paragraph" w:styleId="Nadpis7">
    <w:name w:val="heading 7"/>
    <w:basedOn w:val="Normln"/>
    <w:next w:val="Normln"/>
    <w:link w:val="Nadpis7Char"/>
    <w:uiPriority w:val="99"/>
    <w:semiHidden/>
    <w:unhideWhenUsed/>
    <w:qFormat/>
    <w:rsid w:val="008B0E4B"/>
    <w:pPr>
      <w:tabs>
        <w:tab w:val="num" w:pos="1296"/>
      </w:tabs>
      <w:spacing w:before="240" w:after="60" w:line="240" w:lineRule="auto"/>
      <w:ind w:left="1296" w:hanging="1296"/>
      <w:outlineLvl w:val="6"/>
    </w:pPr>
    <w:rPr>
      <w:rFonts w:ascii="Calibri" w:eastAsia="Times New Roman" w:hAnsi="Calibri" w:cs="Times New Roman"/>
      <w:sz w:val="24"/>
      <w:szCs w:val="24"/>
      <w:lang w:eastAsia="cs-CZ"/>
    </w:rPr>
  </w:style>
  <w:style w:type="paragraph" w:styleId="Nadpis8">
    <w:name w:val="heading 8"/>
    <w:basedOn w:val="Normln"/>
    <w:next w:val="Normln"/>
    <w:link w:val="Nadpis8Char"/>
    <w:uiPriority w:val="99"/>
    <w:semiHidden/>
    <w:unhideWhenUsed/>
    <w:qFormat/>
    <w:rsid w:val="008B0E4B"/>
    <w:pPr>
      <w:tabs>
        <w:tab w:val="num" w:pos="1440"/>
      </w:tabs>
      <w:spacing w:before="240" w:after="60" w:line="240" w:lineRule="auto"/>
      <w:ind w:left="1440" w:hanging="1440"/>
      <w:outlineLvl w:val="7"/>
    </w:pPr>
    <w:rPr>
      <w:rFonts w:ascii="Calibri" w:eastAsia="Times New Roman" w:hAnsi="Calibri" w:cs="Times New Roman"/>
      <w:i/>
      <w:iCs/>
      <w:sz w:val="24"/>
      <w:szCs w:val="24"/>
      <w:lang w:eastAsia="cs-CZ"/>
    </w:rPr>
  </w:style>
  <w:style w:type="paragraph" w:styleId="Nadpis9">
    <w:name w:val="heading 9"/>
    <w:basedOn w:val="Normln"/>
    <w:next w:val="Normln"/>
    <w:link w:val="Nadpis9Char"/>
    <w:uiPriority w:val="99"/>
    <w:semiHidden/>
    <w:unhideWhenUsed/>
    <w:qFormat/>
    <w:rsid w:val="008B0E4B"/>
    <w:pPr>
      <w:tabs>
        <w:tab w:val="num" w:pos="1584"/>
      </w:tabs>
      <w:spacing w:before="240" w:after="60" w:line="240" w:lineRule="auto"/>
      <w:ind w:left="1584" w:hanging="1584"/>
      <w:outlineLvl w:val="8"/>
    </w:pPr>
    <w:rPr>
      <w:rFonts w:ascii="Arial" w:eastAsia="Calibri" w:hAnsi="Arial" w:cs="Aria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05C73"/>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205C73"/>
    <w:rPr>
      <w:rFonts w:ascii="Times New Roman" w:eastAsia="Times New Roman" w:hAnsi="Times New Roman" w:cs="Times New Roman"/>
      <w:b/>
      <w:bCs/>
      <w:sz w:val="36"/>
      <w:szCs w:val="36"/>
      <w:lang w:eastAsia="cs-CZ"/>
    </w:rPr>
  </w:style>
  <w:style w:type="character" w:styleId="Siln">
    <w:name w:val="Strong"/>
    <w:basedOn w:val="Standardnpsmoodstavce"/>
    <w:uiPriority w:val="22"/>
    <w:qFormat/>
    <w:rsid w:val="00205C73"/>
    <w:rPr>
      <w:b/>
      <w:bCs/>
    </w:rPr>
  </w:style>
  <w:style w:type="paragraph" w:styleId="Normlnweb">
    <w:name w:val="Normal (Web)"/>
    <w:basedOn w:val="Normln"/>
    <w:uiPriority w:val="99"/>
    <w:semiHidden/>
    <w:unhideWhenUsed/>
    <w:rsid w:val="00205C7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3Char">
    <w:name w:val="Nadpis 3 Char"/>
    <w:basedOn w:val="Standardnpsmoodstavce"/>
    <w:link w:val="Nadpis3"/>
    <w:uiPriority w:val="9"/>
    <w:semiHidden/>
    <w:rsid w:val="008B0E4B"/>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9"/>
    <w:semiHidden/>
    <w:rsid w:val="008B0E4B"/>
    <w:rPr>
      <w:rFonts w:ascii="Calibri" w:eastAsia="Times New Roman" w:hAnsi="Calibri" w:cs="Times New Roman"/>
      <w:b/>
      <w:bCs/>
      <w:sz w:val="28"/>
      <w:szCs w:val="28"/>
      <w:lang w:eastAsia="cs-CZ"/>
    </w:rPr>
  </w:style>
  <w:style w:type="character" w:customStyle="1" w:styleId="Nadpis5Char">
    <w:name w:val="Nadpis 5 Char"/>
    <w:basedOn w:val="Standardnpsmoodstavce"/>
    <w:link w:val="Nadpis5"/>
    <w:uiPriority w:val="99"/>
    <w:semiHidden/>
    <w:rsid w:val="008B0E4B"/>
    <w:rPr>
      <w:rFonts w:ascii="Calibri" w:eastAsia="Times New Roman" w:hAnsi="Calibri" w:cs="Times New Roman"/>
      <w:b/>
      <w:bCs/>
      <w:i/>
      <w:iCs/>
      <w:sz w:val="26"/>
      <w:szCs w:val="26"/>
      <w:lang w:eastAsia="cs-CZ"/>
    </w:rPr>
  </w:style>
  <w:style w:type="character" w:customStyle="1" w:styleId="Nadpis6Char">
    <w:name w:val="Nadpis 6 Char"/>
    <w:basedOn w:val="Standardnpsmoodstavce"/>
    <w:link w:val="Nadpis6"/>
    <w:uiPriority w:val="99"/>
    <w:semiHidden/>
    <w:rsid w:val="008B0E4B"/>
    <w:rPr>
      <w:rFonts w:ascii="Calibri" w:eastAsia="Times New Roman" w:hAnsi="Calibri" w:cs="Times New Roman"/>
      <w:b/>
      <w:bCs/>
      <w:lang w:eastAsia="cs-CZ"/>
    </w:rPr>
  </w:style>
  <w:style w:type="character" w:customStyle="1" w:styleId="Nadpis7Char">
    <w:name w:val="Nadpis 7 Char"/>
    <w:basedOn w:val="Standardnpsmoodstavce"/>
    <w:link w:val="Nadpis7"/>
    <w:uiPriority w:val="99"/>
    <w:semiHidden/>
    <w:rsid w:val="008B0E4B"/>
    <w:rPr>
      <w:rFonts w:ascii="Calibri" w:eastAsia="Times New Roman" w:hAnsi="Calibri" w:cs="Times New Roman"/>
      <w:sz w:val="24"/>
      <w:szCs w:val="24"/>
      <w:lang w:eastAsia="cs-CZ"/>
    </w:rPr>
  </w:style>
  <w:style w:type="character" w:customStyle="1" w:styleId="Nadpis8Char">
    <w:name w:val="Nadpis 8 Char"/>
    <w:basedOn w:val="Standardnpsmoodstavce"/>
    <w:link w:val="Nadpis8"/>
    <w:uiPriority w:val="99"/>
    <w:semiHidden/>
    <w:rsid w:val="008B0E4B"/>
    <w:rPr>
      <w:rFonts w:ascii="Calibri" w:eastAsia="Times New Roman" w:hAnsi="Calibri" w:cs="Times New Roman"/>
      <w:i/>
      <w:iCs/>
      <w:sz w:val="24"/>
      <w:szCs w:val="24"/>
      <w:lang w:eastAsia="cs-CZ"/>
    </w:rPr>
  </w:style>
  <w:style w:type="character" w:customStyle="1" w:styleId="Nadpis9Char">
    <w:name w:val="Nadpis 9 Char"/>
    <w:basedOn w:val="Standardnpsmoodstavce"/>
    <w:link w:val="Nadpis9"/>
    <w:uiPriority w:val="99"/>
    <w:semiHidden/>
    <w:rsid w:val="008B0E4B"/>
    <w:rPr>
      <w:rFonts w:ascii="Arial" w:eastAsia="Calibri" w:hAnsi="Arial" w:cs="Arial"/>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6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936B4-A2B2-414D-A549-053966CAC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698</Words>
  <Characters>4122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Nitro</dc:creator>
  <cp:keywords/>
  <dc:description/>
  <cp:lastModifiedBy>Nitro</cp:lastModifiedBy>
  <cp:revision>17</cp:revision>
  <dcterms:created xsi:type="dcterms:W3CDTF">2022-01-04T15:55:00Z</dcterms:created>
  <dcterms:modified xsi:type="dcterms:W3CDTF">2022-01-07T11:10:00Z</dcterms:modified>
</cp:coreProperties>
</file>